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3C" w:rsidRPr="006D243C" w:rsidRDefault="006D243C" w:rsidP="006D243C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6D243C">
        <w:rPr>
          <w:rFonts w:cs="Arial" w:hint="cs"/>
          <w:b/>
          <w:bCs/>
          <w:color w:val="4F81BD" w:themeColor="accent1"/>
          <w:sz w:val="26"/>
          <w:szCs w:val="26"/>
          <w:rtl/>
        </w:rPr>
        <w:t>نقد</w:t>
      </w:r>
      <w:r w:rsidRPr="006D243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6D243C">
        <w:rPr>
          <w:rFonts w:cs="Arial" w:hint="cs"/>
          <w:b/>
          <w:bCs/>
          <w:color w:val="4F81BD" w:themeColor="accent1"/>
          <w:sz w:val="26"/>
          <w:szCs w:val="26"/>
          <w:rtl/>
        </w:rPr>
        <w:t>الجابري</w:t>
      </w:r>
      <w:r w:rsidRPr="006D243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6D243C">
        <w:rPr>
          <w:rFonts w:cs="Arial" w:hint="cs"/>
          <w:b/>
          <w:bCs/>
          <w:color w:val="4F81BD" w:themeColor="accent1"/>
          <w:sz w:val="26"/>
          <w:szCs w:val="26"/>
          <w:rtl/>
        </w:rPr>
        <w:t>لـ</w:t>
      </w:r>
      <w:r w:rsidRPr="006D243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«</w:t>
      </w:r>
      <w:r w:rsidRPr="006D243C">
        <w:rPr>
          <w:rFonts w:cs="Arial" w:hint="cs"/>
          <w:b/>
          <w:bCs/>
          <w:color w:val="4F81BD" w:themeColor="accent1"/>
          <w:sz w:val="26"/>
          <w:szCs w:val="26"/>
          <w:rtl/>
        </w:rPr>
        <w:t>العقل</w:t>
      </w:r>
      <w:r w:rsidRPr="006D243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proofErr w:type="spellStart"/>
      <w:r w:rsidRPr="006D243C">
        <w:rPr>
          <w:rFonts w:cs="Arial" w:hint="cs"/>
          <w:b/>
          <w:bCs/>
          <w:color w:val="4F81BD" w:themeColor="accent1"/>
          <w:sz w:val="26"/>
          <w:szCs w:val="26"/>
          <w:rtl/>
        </w:rPr>
        <w:t>العربي</w:t>
      </w:r>
      <w:r w:rsidRPr="006D243C">
        <w:rPr>
          <w:rFonts w:cs="Arial" w:hint="eastAsia"/>
          <w:b/>
          <w:bCs/>
          <w:color w:val="4F81BD" w:themeColor="accent1"/>
          <w:sz w:val="26"/>
          <w:szCs w:val="26"/>
          <w:rtl/>
        </w:rPr>
        <w:t>»</w:t>
      </w:r>
      <w:r w:rsidRPr="006D243C">
        <w:rPr>
          <w:rFonts w:cs="Arial" w:hint="cs"/>
          <w:b/>
          <w:bCs/>
          <w:color w:val="4F81BD" w:themeColor="accent1"/>
          <w:sz w:val="26"/>
          <w:szCs w:val="26"/>
          <w:rtl/>
        </w:rPr>
        <w:t>وسمعة</w:t>
      </w:r>
      <w:proofErr w:type="spellEnd"/>
      <w:r w:rsidRPr="006D243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6D243C">
        <w:rPr>
          <w:rFonts w:cs="Arial" w:hint="cs"/>
          <w:b/>
          <w:bCs/>
          <w:color w:val="4F81BD" w:themeColor="accent1"/>
          <w:sz w:val="26"/>
          <w:szCs w:val="26"/>
          <w:rtl/>
        </w:rPr>
        <w:t>الأبستمولوجيا</w:t>
      </w:r>
    </w:p>
    <w:p w:rsidR="006D243C" w:rsidRPr="006D243C" w:rsidRDefault="006D243C" w:rsidP="006D243C">
      <w:pPr>
        <w:spacing w:line="360" w:lineRule="auto"/>
        <w:rPr>
          <w:b/>
          <w:bCs/>
          <w:color w:val="C0504D" w:themeColor="accent2"/>
          <w:rtl/>
        </w:rPr>
      </w:pPr>
      <w:proofErr w:type="spellStart"/>
      <w:r w:rsidRPr="006D243C">
        <w:rPr>
          <w:rFonts w:cs="Arial" w:hint="cs"/>
          <w:b/>
          <w:bCs/>
          <w:color w:val="C0504D" w:themeColor="accent2"/>
          <w:rtl/>
        </w:rPr>
        <w:t>د</w:t>
      </w:r>
      <w:r w:rsidRPr="006D243C">
        <w:rPr>
          <w:rFonts w:cs="Arial"/>
          <w:b/>
          <w:bCs/>
          <w:color w:val="C0504D" w:themeColor="accent2"/>
          <w:rtl/>
        </w:rPr>
        <w:t>.</w:t>
      </w:r>
      <w:r w:rsidRPr="006D243C">
        <w:rPr>
          <w:rFonts w:cs="Arial" w:hint="cs"/>
          <w:b/>
          <w:bCs/>
          <w:color w:val="C0504D" w:themeColor="accent2"/>
          <w:rtl/>
        </w:rPr>
        <w:t>طراد</w:t>
      </w:r>
      <w:proofErr w:type="spellEnd"/>
      <w:r w:rsidRPr="006D243C">
        <w:rPr>
          <w:rFonts w:cs="Arial"/>
          <w:b/>
          <w:bCs/>
          <w:color w:val="C0504D" w:themeColor="accent2"/>
          <w:rtl/>
        </w:rPr>
        <w:t xml:space="preserve"> </w:t>
      </w:r>
      <w:r w:rsidRPr="006D243C">
        <w:rPr>
          <w:rFonts w:cs="Arial" w:hint="cs"/>
          <w:b/>
          <w:bCs/>
          <w:color w:val="C0504D" w:themeColor="accent2"/>
          <w:rtl/>
        </w:rPr>
        <w:t>حمادة</w:t>
      </w:r>
      <w:r w:rsidRPr="006D243C">
        <w:rPr>
          <w:rFonts w:cs="Arial"/>
          <w:b/>
          <w:bCs/>
          <w:color w:val="C0504D" w:themeColor="accent2"/>
          <w:rtl/>
        </w:rPr>
        <w:t xml:space="preserve"> (*)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يصنع،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الأبحاث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والدراسات،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والتقويم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وقطاعاته،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وموضوعاته؛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الإبستمولوجي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الابستمولوجيين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والمهتمين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فالخطوة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وتكتسي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كالتراث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(2) .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 w:hint="cs"/>
          <w:rtl/>
        </w:rPr>
        <w:t>ويعترف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الإهتمام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الإشتغال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المثقفين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نكسة</w:t>
      </w:r>
      <w:r>
        <w:rPr>
          <w:rFonts w:cs="Arial"/>
          <w:rtl/>
        </w:rPr>
        <w:t xml:space="preserve"> 1967. </w:t>
      </w:r>
      <w:r>
        <w:rPr>
          <w:rFonts w:cs="Arial" w:hint="cs"/>
          <w:rtl/>
        </w:rPr>
        <w:t>فارتدُّوا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التراث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ويضيف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الإهتمام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التراث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وقضاياه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بالحداثة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ومتطلباتها</w:t>
      </w:r>
      <w:r>
        <w:rPr>
          <w:rFonts w:cs="Arial"/>
          <w:rtl/>
        </w:rPr>
        <w:t>(3) .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المشككين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/>
          <w:rtl/>
        </w:rPr>
        <w:t>________________________________________</w:t>
      </w:r>
    </w:p>
    <w:p w:rsidR="006D243C" w:rsidRPr="007C604C" w:rsidRDefault="006D243C" w:rsidP="006D243C">
      <w:pPr>
        <w:spacing w:line="360" w:lineRule="auto"/>
        <w:rPr>
          <w:sz w:val="20"/>
          <w:szCs w:val="20"/>
          <w:rtl/>
        </w:rPr>
      </w:pPr>
      <w:r w:rsidRPr="007C604C">
        <w:rPr>
          <w:rFonts w:cs="Arial"/>
          <w:sz w:val="20"/>
          <w:szCs w:val="20"/>
          <w:rtl/>
        </w:rPr>
        <w:t>(*)</w:t>
      </w:r>
      <w:r w:rsidRPr="007C604C">
        <w:rPr>
          <w:rFonts w:cs="Arial" w:hint="cs"/>
          <w:sz w:val="20"/>
          <w:szCs w:val="20"/>
          <w:rtl/>
        </w:rPr>
        <w:t>أستاذ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الجامعة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اللبنانية</w:t>
      </w:r>
      <w:r w:rsidRPr="007C604C">
        <w:rPr>
          <w:rFonts w:cs="Arial"/>
          <w:sz w:val="20"/>
          <w:szCs w:val="20"/>
          <w:rtl/>
        </w:rPr>
        <w:t>.</w:t>
      </w:r>
    </w:p>
    <w:p w:rsidR="006D243C" w:rsidRPr="007C604C" w:rsidRDefault="006D243C" w:rsidP="006D243C">
      <w:pPr>
        <w:spacing w:line="360" w:lineRule="auto"/>
        <w:rPr>
          <w:sz w:val="20"/>
          <w:szCs w:val="20"/>
          <w:rtl/>
        </w:rPr>
      </w:pPr>
      <w:r w:rsidRPr="007C604C">
        <w:rPr>
          <w:rFonts w:cs="Arial"/>
          <w:sz w:val="20"/>
          <w:szCs w:val="20"/>
          <w:rtl/>
        </w:rPr>
        <w:t xml:space="preserve">(1) </w:t>
      </w:r>
      <w:proofErr w:type="spellStart"/>
      <w:r w:rsidRPr="007C604C">
        <w:rPr>
          <w:rFonts w:cs="Arial" w:hint="cs"/>
          <w:sz w:val="20"/>
          <w:szCs w:val="20"/>
          <w:rtl/>
        </w:rPr>
        <w:t>إبستمولوجيا</w:t>
      </w:r>
      <w:proofErr w:type="spellEnd"/>
      <w:r w:rsidRPr="007C604C">
        <w:rPr>
          <w:rFonts w:cs="Arial"/>
          <w:sz w:val="20"/>
          <w:szCs w:val="20"/>
          <w:rtl/>
        </w:rPr>
        <w:t xml:space="preserve"> (</w:t>
      </w:r>
      <w:proofErr w:type="spellStart"/>
      <w:r w:rsidRPr="007C604C">
        <w:rPr>
          <w:sz w:val="20"/>
          <w:szCs w:val="20"/>
        </w:rPr>
        <w:t>Epistēmē</w:t>
      </w:r>
      <w:proofErr w:type="spellEnd"/>
      <w:r w:rsidRPr="007C604C">
        <w:rPr>
          <w:rFonts w:cs="Arial"/>
          <w:sz w:val="20"/>
          <w:szCs w:val="20"/>
          <w:rtl/>
        </w:rPr>
        <w:t xml:space="preserve"> ) </w:t>
      </w:r>
      <w:r w:rsidRPr="007C604C">
        <w:rPr>
          <w:rFonts w:cs="Arial" w:hint="cs"/>
          <w:sz w:val="20"/>
          <w:szCs w:val="20"/>
          <w:rtl/>
        </w:rPr>
        <w:t>يتركب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لفظ</w:t>
      </w:r>
      <w:r w:rsidRPr="007C604C">
        <w:rPr>
          <w:rFonts w:cs="Arial"/>
          <w:sz w:val="20"/>
          <w:szCs w:val="20"/>
          <w:rtl/>
        </w:rPr>
        <w:t xml:space="preserve"> «</w:t>
      </w:r>
      <w:proofErr w:type="spellStart"/>
      <w:r w:rsidRPr="007C604C">
        <w:rPr>
          <w:rFonts w:cs="Arial" w:hint="cs"/>
          <w:sz w:val="20"/>
          <w:szCs w:val="20"/>
          <w:rtl/>
        </w:rPr>
        <w:t>إبستمولوجيا</w:t>
      </w:r>
      <w:proofErr w:type="spellEnd"/>
      <w:r w:rsidRPr="007C604C">
        <w:rPr>
          <w:rFonts w:cs="Arial" w:hint="eastAsia"/>
          <w:sz w:val="20"/>
          <w:szCs w:val="20"/>
          <w:rtl/>
        </w:rPr>
        <w:t>»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كلمتين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يونانيتين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sz w:val="20"/>
          <w:szCs w:val="20"/>
        </w:rPr>
        <w:t>Epistē</w:t>
      </w:r>
      <w:proofErr w:type="spellEnd"/>
      <w:r w:rsidRPr="007C604C">
        <w:rPr>
          <w:rFonts w:cs="Arial"/>
          <w:sz w:val="20"/>
          <w:szCs w:val="20"/>
          <w:rtl/>
        </w:rPr>
        <w:t xml:space="preserve"> «</w:t>
      </w:r>
      <w:proofErr w:type="spellStart"/>
      <w:r w:rsidRPr="007C604C">
        <w:rPr>
          <w:rFonts w:cs="Arial" w:hint="cs"/>
          <w:sz w:val="20"/>
          <w:szCs w:val="20"/>
          <w:rtl/>
        </w:rPr>
        <w:t>إبستمي</w:t>
      </w:r>
      <w:proofErr w:type="spellEnd"/>
      <w:r w:rsidRPr="007C604C">
        <w:rPr>
          <w:rFonts w:cs="Arial" w:hint="eastAsia"/>
          <w:sz w:val="20"/>
          <w:szCs w:val="20"/>
          <w:rtl/>
        </w:rPr>
        <w:t>»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وهي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موضوع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الإبستمولوجيا</w:t>
      </w:r>
      <w:proofErr w:type="spellEnd"/>
      <w:r w:rsidRPr="007C604C">
        <w:rPr>
          <w:rFonts w:cs="Arial" w:hint="cs"/>
          <w:sz w:val="20"/>
          <w:szCs w:val="20"/>
          <w:rtl/>
        </w:rPr>
        <w:t>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وتعني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اليونانية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العلم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والمعرفة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واللوغوس</w:t>
      </w:r>
      <w:proofErr w:type="spellEnd"/>
      <w:r w:rsidRPr="007C604C">
        <w:rPr>
          <w:rFonts w:cs="Arial"/>
          <w:sz w:val="20"/>
          <w:szCs w:val="20"/>
          <w:rtl/>
        </w:rPr>
        <w:t xml:space="preserve"> «</w:t>
      </w:r>
      <w:r w:rsidRPr="007C604C">
        <w:rPr>
          <w:sz w:val="20"/>
          <w:szCs w:val="20"/>
        </w:rPr>
        <w:t>Logos</w:t>
      </w:r>
      <w:r w:rsidRPr="007C604C">
        <w:rPr>
          <w:rFonts w:cs="Arial"/>
          <w:sz w:val="20"/>
          <w:szCs w:val="20"/>
          <w:rtl/>
        </w:rPr>
        <w:t xml:space="preserve">» </w:t>
      </w:r>
      <w:r w:rsidRPr="007C604C">
        <w:rPr>
          <w:rFonts w:cs="Arial" w:hint="cs"/>
          <w:sz w:val="20"/>
          <w:szCs w:val="20"/>
          <w:rtl/>
        </w:rPr>
        <w:t>تدل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اليونانية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على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المنهج،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وتدور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حول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معنيين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يتعلق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الأول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باللغة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والخطاب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ويخص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الثاني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العقل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بوصفه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آداة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التفسير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والتقويم</w:t>
      </w:r>
      <w:r w:rsidRPr="007C604C">
        <w:rPr>
          <w:rFonts w:cs="Arial"/>
          <w:sz w:val="20"/>
          <w:szCs w:val="20"/>
          <w:rtl/>
        </w:rPr>
        <w:t xml:space="preserve">. </w:t>
      </w:r>
      <w:r w:rsidRPr="007C604C">
        <w:rPr>
          <w:rFonts w:cs="Arial" w:hint="cs"/>
          <w:sz w:val="20"/>
          <w:szCs w:val="20"/>
          <w:rtl/>
        </w:rPr>
        <w:t>تفهم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الإبستمولوجيا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الحقل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الفرنسي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بشكل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يختلف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فهم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الأنغلوسكان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لها</w:t>
      </w:r>
      <w:r w:rsidRPr="007C604C">
        <w:rPr>
          <w:rFonts w:cs="Arial"/>
          <w:sz w:val="20"/>
          <w:szCs w:val="20"/>
          <w:rtl/>
        </w:rPr>
        <w:t xml:space="preserve">. </w:t>
      </w:r>
      <w:r w:rsidRPr="007C604C">
        <w:rPr>
          <w:rFonts w:cs="Arial" w:hint="cs"/>
          <w:sz w:val="20"/>
          <w:szCs w:val="20"/>
          <w:rtl/>
        </w:rPr>
        <w:t>فبالنسبة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للتقاليد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الأنغلوساكسونيّة</w:t>
      </w:r>
      <w:proofErr w:type="spellEnd"/>
      <w:r w:rsidRPr="007C604C">
        <w:rPr>
          <w:rFonts w:cs="Arial"/>
          <w:sz w:val="20"/>
          <w:szCs w:val="20"/>
          <w:rtl/>
        </w:rPr>
        <w:t xml:space="preserve"> (</w:t>
      </w:r>
      <w:r w:rsidRPr="007C604C">
        <w:rPr>
          <w:rFonts w:cs="Arial" w:hint="cs"/>
          <w:sz w:val="20"/>
          <w:szCs w:val="20"/>
          <w:rtl/>
        </w:rPr>
        <w:t>أيّ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الإنكليزية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والأميركية</w:t>
      </w:r>
      <w:r w:rsidRPr="007C604C">
        <w:rPr>
          <w:rFonts w:cs="Arial"/>
          <w:sz w:val="20"/>
          <w:szCs w:val="20"/>
          <w:rtl/>
        </w:rPr>
        <w:t xml:space="preserve">) </w:t>
      </w:r>
      <w:r w:rsidRPr="007C604C">
        <w:rPr>
          <w:rFonts w:cs="Arial" w:hint="cs"/>
          <w:sz w:val="20"/>
          <w:szCs w:val="20"/>
          <w:rtl/>
        </w:rPr>
        <w:t>فإن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معنى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الإبستمولوجيا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يكمن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نظرية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المعرفة</w:t>
      </w:r>
      <w:r w:rsidRPr="007C604C">
        <w:rPr>
          <w:rFonts w:cs="Arial"/>
          <w:sz w:val="20"/>
          <w:szCs w:val="20"/>
          <w:rtl/>
        </w:rPr>
        <w:t xml:space="preserve">. </w:t>
      </w:r>
      <w:r w:rsidRPr="007C604C">
        <w:rPr>
          <w:rFonts w:cs="Arial" w:hint="cs"/>
          <w:sz w:val="20"/>
          <w:szCs w:val="20"/>
          <w:rtl/>
        </w:rPr>
        <w:t>وعندئذٍ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تبدو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الإبستمولوجيا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بمثابة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الترجمة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الإنكليزية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للمصطلح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الفرنسي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sz w:val="20"/>
          <w:szCs w:val="20"/>
        </w:rPr>
        <w:t>Theorie</w:t>
      </w:r>
      <w:proofErr w:type="spellEnd"/>
      <w:r w:rsidRPr="007C604C">
        <w:rPr>
          <w:sz w:val="20"/>
          <w:szCs w:val="20"/>
        </w:rPr>
        <w:t xml:space="preserve"> de la </w:t>
      </w:r>
      <w:proofErr w:type="spellStart"/>
      <w:r w:rsidRPr="007C604C">
        <w:rPr>
          <w:sz w:val="20"/>
          <w:szCs w:val="20"/>
        </w:rPr>
        <w:t>cmmaissance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ولذلك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فإن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هناك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إستمرارية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بين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نظرية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المعرفة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القديمة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كما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تطورت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القرن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التاسع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عشر،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وبين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النظريات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التي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تهتم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الآن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بعمليات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المعرفة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أو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مجرياتها</w:t>
      </w:r>
      <w:r w:rsidRPr="007C604C">
        <w:rPr>
          <w:rFonts w:cs="Arial"/>
          <w:sz w:val="20"/>
          <w:szCs w:val="20"/>
          <w:rtl/>
        </w:rPr>
        <w:t xml:space="preserve">. </w:t>
      </w:r>
      <w:r w:rsidRPr="007C604C">
        <w:rPr>
          <w:rFonts w:cs="Arial" w:hint="cs"/>
          <w:sz w:val="20"/>
          <w:szCs w:val="20"/>
          <w:rtl/>
        </w:rPr>
        <w:t>ويعبر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ذلك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مصطلح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جديد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غير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الإبستمولوجيا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هو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sz w:val="20"/>
          <w:szCs w:val="20"/>
        </w:rPr>
        <w:t>Cagnitrisme</w:t>
      </w:r>
      <w:proofErr w:type="spellEnd"/>
      <w:r w:rsidRPr="007C604C">
        <w:rPr>
          <w:rFonts w:cs="Arial"/>
          <w:sz w:val="20"/>
          <w:szCs w:val="20"/>
          <w:rtl/>
        </w:rPr>
        <w:t xml:space="preserve">. </w:t>
      </w:r>
      <w:r w:rsidRPr="007C604C">
        <w:rPr>
          <w:rFonts w:cs="Arial" w:hint="cs"/>
          <w:sz w:val="20"/>
          <w:szCs w:val="20"/>
          <w:rtl/>
        </w:rPr>
        <w:t>أي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نظرية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الإدراك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الذهني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المرتكزة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أساساً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على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المعلوماتية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والمنطق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والرياضيات</w:t>
      </w:r>
      <w:r w:rsidRPr="007C604C">
        <w:rPr>
          <w:rFonts w:cs="Arial"/>
          <w:sz w:val="20"/>
          <w:szCs w:val="20"/>
          <w:rtl/>
        </w:rPr>
        <w:t xml:space="preserve">. </w:t>
      </w:r>
      <w:r w:rsidRPr="007C604C">
        <w:rPr>
          <w:rFonts w:cs="Arial" w:hint="cs"/>
          <w:sz w:val="20"/>
          <w:szCs w:val="20"/>
          <w:rtl/>
        </w:rPr>
        <w:t>أما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بالنسبة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للتقاليد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الفرنسية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فإن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الإبستمولوجيا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ذات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معنى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خاص،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وهذا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المعنى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يربط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عملية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المعرفة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بشي‏ء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ذو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علاقة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بتاريخ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العلوم،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الفلسفة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الفرنسيّة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الحديثة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نلاحظ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الجانب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الذي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طغا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هو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جانب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التحليلات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المتوازية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التي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تنتقل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النص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الفلسفي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إلى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خلفياته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العلمية،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ومن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العلوم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إلى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معانيها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وعواقبها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الفلسفية</w:t>
      </w:r>
      <w:r w:rsidRPr="007C604C">
        <w:rPr>
          <w:rFonts w:cs="Arial"/>
          <w:sz w:val="20"/>
          <w:szCs w:val="20"/>
          <w:rtl/>
        </w:rPr>
        <w:t xml:space="preserve"> (</w:t>
      </w:r>
      <w:r w:rsidRPr="007C604C">
        <w:rPr>
          <w:rFonts w:cs="Arial" w:hint="cs"/>
          <w:sz w:val="20"/>
          <w:szCs w:val="20"/>
          <w:rtl/>
        </w:rPr>
        <w:t>أي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النتائج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الفلسفيّة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المترتبة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حتماً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على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كل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كشف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علمي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كبير</w:t>
      </w:r>
      <w:r w:rsidRPr="007C604C">
        <w:rPr>
          <w:rFonts w:cs="Arial" w:hint="eastAsia"/>
          <w:sz w:val="20"/>
          <w:szCs w:val="20"/>
          <w:rtl/>
        </w:rPr>
        <w:t>»</w:t>
      </w:r>
      <w:r w:rsidRPr="007C604C">
        <w:rPr>
          <w:rFonts w:cs="Arial"/>
          <w:sz w:val="20"/>
          <w:szCs w:val="20"/>
          <w:rtl/>
        </w:rPr>
        <w:t xml:space="preserve">. </w:t>
      </w:r>
      <w:r w:rsidRPr="007C604C">
        <w:rPr>
          <w:rFonts w:cs="Arial" w:hint="cs"/>
          <w:sz w:val="20"/>
          <w:szCs w:val="20"/>
          <w:rtl/>
        </w:rPr>
        <w:t>ولذلك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يدل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هذا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المصطلح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عند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الفيلسوف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الفرنسي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الشهير</w:t>
      </w:r>
      <w:r w:rsidRPr="007C604C">
        <w:rPr>
          <w:rFonts w:cs="Arial"/>
          <w:sz w:val="20"/>
          <w:szCs w:val="20"/>
          <w:rtl/>
        </w:rPr>
        <w:t xml:space="preserve">. </w:t>
      </w:r>
      <w:r w:rsidRPr="007C604C">
        <w:rPr>
          <w:sz w:val="20"/>
          <w:szCs w:val="20"/>
        </w:rPr>
        <w:t>Michel Foucault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على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صورة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معينة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للمعرفة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عهدٍ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ما</w:t>
      </w:r>
      <w:r w:rsidRPr="007C604C">
        <w:rPr>
          <w:rFonts w:cs="Arial"/>
          <w:sz w:val="20"/>
          <w:szCs w:val="20"/>
          <w:rtl/>
        </w:rPr>
        <w:t xml:space="preserve">. </w:t>
      </w:r>
      <w:r w:rsidRPr="007C604C">
        <w:rPr>
          <w:rFonts w:cs="Arial" w:hint="cs"/>
          <w:sz w:val="20"/>
          <w:szCs w:val="20"/>
          <w:rtl/>
        </w:rPr>
        <w:t>وهكذا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يتحدث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فوكو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sz w:val="20"/>
          <w:szCs w:val="20"/>
        </w:rPr>
        <w:t>Foucault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عن</w:t>
      </w:r>
      <w:r w:rsidRPr="007C604C">
        <w:rPr>
          <w:rFonts w:cs="Arial"/>
          <w:sz w:val="20"/>
          <w:szCs w:val="20"/>
          <w:rtl/>
        </w:rPr>
        <w:t xml:space="preserve"> «</w:t>
      </w:r>
      <w:proofErr w:type="spellStart"/>
      <w:r w:rsidRPr="007C604C">
        <w:rPr>
          <w:rFonts w:cs="Arial" w:hint="cs"/>
          <w:sz w:val="20"/>
          <w:szCs w:val="20"/>
          <w:rtl/>
        </w:rPr>
        <w:t>إبستمي</w:t>
      </w:r>
      <w:proofErr w:type="spellEnd"/>
      <w:r w:rsidRPr="007C604C">
        <w:rPr>
          <w:rFonts w:cs="Arial" w:hint="eastAsia"/>
          <w:sz w:val="20"/>
          <w:szCs w:val="20"/>
          <w:rtl/>
        </w:rPr>
        <w:t>»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عصر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النهضة،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وإبستمي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العصر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الحديث</w:t>
      </w:r>
      <w:r w:rsidRPr="007C604C">
        <w:rPr>
          <w:rFonts w:cs="Arial"/>
          <w:sz w:val="20"/>
          <w:szCs w:val="20"/>
          <w:rtl/>
        </w:rPr>
        <w:t xml:space="preserve">.. </w:t>
      </w:r>
      <w:r w:rsidRPr="007C604C">
        <w:rPr>
          <w:rFonts w:cs="Arial" w:hint="cs"/>
          <w:sz w:val="20"/>
          <w:szCs w:val="20"/>
          <w:rtl/>
        </w:rPr>
        <w:t>الخ</w:t>
      </w:r>
      <w:r w:rsidRPr="007C604C">
        <w:rPr>
          <w:rFonts w:cs="Arial"/>
          <w:sz w:val="20"/>
          <w:szCs w:val="20"/>
          <w:rtl/>
        </w:rPr>
        <w:t xml:space="preserve">. </w:t>
      </w:r>
      <w:r w:rsidRPr="007C604C">
        <w:rPr>
          <w:rFonts w:cs="Arial" w:hint="cs"/>
          <w:sz w:val="20"/>
          <w:szCs w:val="20"/>
          <w:rtl/>
        </w:rPr>
        <w:t>وقد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يصح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القول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أن</w:t>
      </w:r>
      <w:r w:rsidRPr="007C604C">
        <w:rPr>
          <w:rFonts w:cs="Arial"/>
          <w:sz w:val="20"/>
          <w:szCs w:val="20"/>
          <w:rtl/>
        </w:rPr>
        <w:t xml:space="preserve"> «</w:t>
      </w:r>
      <w:proofErr w:type="spellStart"/>
      <w:r w:rsidRPr="007C604C">
        <w:rPr>
          <w:rFonts w:cs="Arial" w:hint="cs"/>
          <w:sz w:val="20"/>
          <w:szCs w:val="20"/>
          <w:rtl/>
        </w:rPr>
        <w:t>الإبستمي</w:t>
      </w:r>
      <w:proofErr w:type="spellEnd"/>
      <w:r w:rsidRPr="007C604C">
        <w:rPr>
          <w:rFonts w:cs="Arial" w:hint="eastAsia"/>
          <w:sz w:val="20"/>
          <w:szCs w:val="20"/>
          <w:rtl/>
        </w:rPr>
        <w:t>»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تعني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هنا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العقلية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المعرفيّة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لعصرٍ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ما</w:t>
      </w:r>
      <w:r w:rsidRPr="007C604C">
        <w:rPr>
          <w:rFonts w:cs="Arial"/>
          <w:sz w:val="20"/>
          <w:szCs w:val="20"/>
          <w:rtl/>
        </w:rPr>
        <w:t xml:space="preserve">. </w:t>
      </w:r>
      <w:r w:rsidRPr="007C604C">
        <w:rPr>
          <w:rFonts w:cs="Arial" w:hint="cs"/>
          <w:sz w:val="20"/>
          <w:szCs w:val="20"/>
          <w:rtl/>
        </w:rPr>
        <w:t>وعرّف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المعجم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الفلسفي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الصادر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عن</w:t>
      </w:r>
      <w:r w:rsidRPr="007C604C">
        <w:rPr>
          <w:rFonts w:cs="Arial"/>
          <w:sz w:val="20"/>
          <w:szCs w:val="20"/>
          <w:rtl/>
        </w:rPr>
        <w:t xml:space="preserve"> «</w:t>
      </w:r>
      <w:r w:rsidRPr="007C604C">
        <w:rPr>
          <w:rFonts w:cs="Arial" w:hint="cs"/>
          <w:sz w:val="20"/>
          <w:szCs w:val="20"/>
          <w:rtl/>
        </w:rPr>
        <w:t>مجمع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اللغة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العربية</w:t>
      </w:r>
      <w:r w:rsidRPr="007C604C">
        <w:rPr>
          <w:rFonts w:cs="Arial" w:hint="eastAsia"/>
          <w:sz w:val="20"/>
          <w:szCs w:val="20"/>
          <w:rtl/>
        </w:rPr>
        <w:t>»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الإبستمولوجيا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بأنها</w:t>
      </w:r>
      <w:r w:rsidRPr="007C604C">
        <w:rPr>
          <w:rFonts w:cs="Arial"/>
          <w:sz w:val="20"/>
          <w:szCs w:val="20"/>
          <w:rtl/>
        </w:rPr>
        <w:t xml:space="preserve">: </w:t>
      </w:r>
      <w:r w:rsidRPr="007C604C">
        <w:rPr>
          <w:rFonts w:cs="Arial" w:hint="cs"/>
          <w:sz w:val="20"/>
          <w:szCs w:val="20"/>
          <w:rtl/>
        </w:rPr>
        <w:t>ـ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دراسة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نقدية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لمبادى‏ء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العلوم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المختلفة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وفروضها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ونتائجها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وتهدف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إلى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تحديد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أصلها،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وقيمتها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الموضوعية</w:t>
      </w:r>
      <w:r w:rsidRPr="007C604C">
        <w:rPr>
          <w:rFonts w:cs="Arial"/>
          <w:sz w:val="20"/>
          <w:szCs w:val="20"/>
          <w:rtl/>
        </w:rPr>
        <w:t xml:space="preserve"> (</w:t>
      </w:r>
      <w:r w:rsidRPr="007C604C">
        <w:rPr>
          <w:rFonts w:cs="Arial" w:hint="cs"/>
          <w:sz w:val="20"/>
          <w:szCs w:val="20"/>
          <w:rtl/>
        </w:rPr>
        <w:t>قريب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الفهم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الفرنسي</w:t>
      </w:r>
      <w:r w:rsidRPr="007C604C">
        <w:rPr>
          <w:rFonts w:cs="Arial"/>
          <w:sz w:val="20"/>
          <w:szCs w:val="20"/>
          <w:rtl/>
        </w:rPr>
        <w:t xml:space="preserve">). </w:t>
      </w:r>
      <w:r w:rsidRPr="007C604C">
        <w:rPr>
          <w:rFonts w:cs="Arial" w:hint="cs"/>
          <w:sz w:val="20"/>
          <w:szCs w:val="20"/>
          <w:rtl/>
        </w:rPr>
        <w:t>ـ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تطلق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اللغة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الإنكليزية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على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نظرية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المعرفة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بوجه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عام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يقول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روغز</w:t>
      </w:r>
      <w:proofErr w:type="spellEnd"/>
      <w:r w:rsidRPr="007C604C">
        <w:rPr>
          <w:rFonts w:cs="Arial"/>
          <w:sz w:val="20"/>
          <w:szCs w:val="20"/>
          <w:rtl/>
        </w:rPr>
        <w:t xml:space="preserve">: </w:t>
      </w:r>
      <w:proofErr w:type="spellStart"/>
      <w:r w:rsidRPr="007C604C">
        <w:rPr>
          <w:rFonts w:cs="Arial" w:hint="cs"/>
          <w:sz w:val="20"/>
          <w:szCs w:val="20"/>
          <w:rtl/>
        </w:rPr>
        <w:t>الإبستمولوجيا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أحد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فروع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الفلسفة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الذي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يبحث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أصل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المعرفة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وتكوينها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ومناهجها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وصحتها</w:t>
      </w:r>
      <w:r w:rsidRPr="007C604C">
        <w:rPr>
          <w:rFonts w:cs="Arial"/>
          <w:sz w:val="20"/>
          <w:szCs w:val="20"/>
          <w:rtl/>
        </w:rPr>
        <w:t xml:space="preserve">. </w:t>
      </w:r>
      <w:r w:rsidRPr="007C604C">
        <w:rPr>
          <w:rFonts w:cs="Arial" w:hint="cs"/>
          <w:sz w:val="20"/>
          <w:szCs w:val="20"/>
          <w:rtl/>
        </w:rPr>
        <w:t>ونرى،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المعنى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الذي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يذهب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الجابري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إلى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إستخدامه</w:t>
      </w:r>
      <w:proofErr w:type="spellEnd"/>
      <w:r w:rsidRPr="007C604C">
        <w:rPr>
          <w:rFonts w:cs="Arial" w:hint="cs"/>
          <w:sz w:val="20"/>
          <w:szCs w:val="20"/>
          <w:rtl/>
        </w:rPr>
        <w:t>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هو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المتعلق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باستخدام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الحقل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الفرنسي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للمصطلح،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مع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ملاحظة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أن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للإبستمولوجيا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هذا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الحقل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أخواها</w:t>
      </w:r>
      <w:r w:rsidRPr="007C604C">
        <w:rPr>
          <w:rFonts w:cs="Arial"/>
          <w:sz w:val="20"/>
          <w:szCs w:val="20"/>
          <w:rtl/>
        </w:rPr>
        <w:t xml:space="preserve">: </w:t>
      </w:r>
      <w:r w:rsidRPr="007C604C">
        <w:rPr>
          <w:rFonts w:cs="Arial" w:hint="cs"/>
          <w:sz w:val="20"/>
          <w:szCs w:val="20"/>
          <w:rtl/>
        </w:rPr>
        <w:t>أ</w:t>
      </w:r>
      <w:r w:rsidRPr="007C604C">
        <w:rPr>
          <w:rFonts w:cs="Arial"/>
          <w:sz w:val="20"/>
          <w:szCs w:val="20"/>
          <w:rtl/>
        </w:rPr>
        <w:t xml:space="preserve">) </w:t>
      </w:r>
      <w:r w:rsidRPr="007C604C">
        <w:rPr>
          <w:rFonts w:cs="Arial" w:hint="cs"/>
          <w:sz w:val="20"/>
          <w:szCs w:val="20"/>
          <w:rtl/>
        </w:rPr>
        <w:t>نظرية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المعرفة</w:t>
      </w:r>
      <w:r w:rsidRPr="007C604C">
        <w:rPr>
          <w:rFonts w:cs="Arial"/>
          <w:sz w:val="20"/>
          <w:szCs w:val="20"/>
          <w:rtl/>
        </w:rPr>
        <w:t xml:space="preserve">. </w:t>
      </w:r>
      <w:r w:rsidRPr="007C604C">
        <w:rPr>
          <w:rFonts w:cs="Arial" w:hint="cs"/>
          <w:sz w:val="20"/>
          <w:szCs w:val="20"/>
          <w:rtl/>
        </w:rPr>
        <w:t>ب</w:t>
      </w:r>
      <w:r w:rsidRPr="007C604C">
        <w:rPr>
          <w:rFonts w:cs="Arial"/>
          <w:sz w:val="20"/>
          <w:szCs w:val="20"/>
          <w:rtl/>
        </w:rPr>
        <w:t xml:space="preserve">) </w:t>
      </w:r>
      <w:r w:rsidRPr="007C604C">
        <w:rPr>
          <w:rFonts w:cs="Arial" w:hint="cs"/>
          <w:sz w:val="20"/>
          <w:szCs w:val="20"/>
          <w:rtl/>
        </w:rPr>
        <w:t>تاريخ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العلوم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ويصبح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التصالح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بين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الحقلين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أكثر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إمكانيَّة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الحضارات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أو</w:t>
      </w:r>
      <w:r w:rsidRPr="007C604C">
        <w:rPr>
          <w:rFonts w:cs="Arial"/>
          <w:sz w:val="20"/>
          <w:szCs w:val="20"/>
          <w:rtl/>
        </w:rPr>
        <w:t xml:space="preserve"> (</w:t>
      </w:r>
      <w:r w:rsidRPr="007C604C">
        <w:rPr>
          <w:rFonts w:cs="Arial" w:hint="cs"/>
          <w:sz w:val="20"/>
          <w:szCs w:val="20"/>
          <w:rtl/>
        </w:rPr>
        <w:t>اللغات</w:t>
      </w:r>
      <w:r w:rsidRPr="007C604C">
        <w:rPr>
          <w:rFonts w:cs="Arial"/>
          <w:sz w:val="20"/>
          <w:szCs w:val="20"/>
          <w:rtl/>
        </w:rPr>
        <w:t xml:space="preserve">) </w:t>
      </w:r>
      <w:r w:rsidRPr="007C604C">
        <w:rPr>
          <w:rFonts w:cs="Arial" w:hint="cs"/>
          <w:sz w:val="20"/>
          <w:szCs w:val="20"/>
          <w:rtl/>
        </w:rPr>
        <w:t>التي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ترادف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بين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العلم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والمعرفة</w:t>
      </w:r>
      <w:r w:rsidRPr="007C604C">
        <w:rPr>
          <w:rFonts w:cs="Arial"/>
          <w:sz w:val="20"/>
          <w:szCs w:val="20"/>
          <w:rtl/>
        </w:rPr>
        <w:t>..</w:t>
      </w:r>
    </w:p>
    <w:p w:rsidR="006D243C" w:rsidRPr="007C604C" w:rsidRDefault="006D243C" w:rsidP="006D243C">
      <w:pPr>
        <w:spacing w:line="360" w:lineRule="auto"/>
        <w:rPr>
          <w:sz w:val="20"/>
          <w:szCs w:val="20"/>
          <w:rtl/>
        </w:rPr>
      </w:pPr>
      <w:r w:rsidRPr="007C604C">
        <w:rPr>
          <w:rFonts w:cs="Arial"/>
          <w:sz w:val="20"/>
          <w:szCs w:val="20"/>
          <w:rtl/>
        </w:rPr>
        <w:t>(2)</w:t>
      </w:r>
      <w:r w:rsidRPr="007C604C">
        <w:rPr>
          <w:rFonts w:cs="Arial" w:hint="cs"/>
          <w:sz w:val="20"/>
          <w:szCs w:val="20"/>
          <w:rtl/>
        </w:rPr>
        <w:t>د</w:t>
      </w:r>
      <w:r w:rsidRPr="007C604C">
        <w:rPr>
          <w:rFonts w:cs="Arial"/>
          <w:sz w:val="20"/>
          <w:szCs w:val="20"/>
          <w:rtl/>
        </w:rPr>
        <w:t xml:space="preserve">. </w:t>
      </w:r>
      <w:r w:rsidRPr="007C604C">
        <w:rPr>
          <w:rFonts w:cs="Arial" w:hint="cs"/>
          <w:sz w:val="20"/>
          <w:szCs w:val="20"/>
          <w:rtl/>
        </w:rPr>
        <w:t>محمد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عابد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الجابري،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التراث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والحداثة</w:t>
      </w:r>
      <w:r w:rsidRPr="007C604C">
        <w:rPr>
          <w:rFonts w:cs="Arial"/>
          <w:sz w:val="20"/>
          <w:szCs w:val="20"/>
          <w:rtl/>
        </w:rPr>
        <w:t xml:space="preserve">. </w:t>
      </w:r>
      <w:r w:rsidRPr="007C604C">
        <w:rPr>
          <w:rFonts w:cs="Arial" w:hint="cs"/>
          <w:sz w:val="20"/>
          <w:szCs w:val="20"/>
          <w:rtl/>
        </w:rPr>
        <w:t>دراسات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ومناقشات</w:t>
      </w:r>
      <w:r w:rsidRPr="007C604C">
        <w:rPr>
          <w:rFonts w:cs="Arial"/>
          <w:sz w:val="20"/>
          <w:szCs w:val="20"/>
          <w:rtl/>
        </w:rPr>
        <w:t xml:space="preserve">. </w:t>
      </w:r>
      <w:r w:rsidRPr="007C604C">
        <w:rPr>
          <w:rFonts w:cs="Arial" w:hint="cs"/>
          <w:sz w:val="20"/>
          <w:szCs w:val="20"/>
          <w:rtl/>
        </w:rPr>
        <w:t>مركز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دراسات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الوحدة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العربية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ـ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بيروت،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ط</w:t>
      </w:r>
      <w:r w:rsidRPr="007C604C">
        <w:rPr>
          <w:rFonts w:cs="Arial"/>
          <w:sz w:val="20"/>
          <w:szCs w:val="20"/>
          <w:rtl/>
        </w:rPr>
        <w:t>1</w:t>
      </w:r>
      <w:r w:rsidRPr="007C604C">
        <w:rPr>
          <w:rFonts w:cs="Arial" w:hint="cs"/>
          <w:sz w:val="20"/>
          <w:szCs w:val="20"/>
          <w:rtl/>
        </w:rPr>
        <w:t>،</w:t>
      </w:r>
      <w:r w:rsidRPr="007C604C">
        <w:rPr>
          <w:rFonts w:cs="Arial"/>
          <w:sz w:val="20"/>
          <w:szCs w:val="20"/>
          <w:rtl/>
        </w:rPr>
        <w:t xml:space="preserve"> 1991</w:t>
      </w:r>
      <w:r w:rsidRPr="007C604C">
        <w:rPr>
          <w:rFonts w:cs="Arial" w:hint="cs"/>
          <w:sz w:val="20"/>
          <w:szCs w:val="20"/>
          <w:rtl/>
        </w:rPr>
        <w:t>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ص</w:t>
      </w:r>
      <w:r w:rsidRPr="007C604C">
        <w:rPr>
          <w:rFonts w:cs="Arial"/>
          <w:sz w:val="20"/>
          <w:szCs w:val="20"/>
          <w:rtl/>
        </w:rPr>
        <w:t xml:space="preserve"> 21.</w:t>
      </w:r>
    </w:p>
    <w:p w:rsidR="006D243C" w:rsidRPr="007C604C" w:rsidRDefault="006D243C" w:rsidP="006D243C">
      <w:pPr>
        <w:spacing w:line="360" w:lineRule="auto"/>
        <w:rPr>
          <w:sz w:val="20"/>
          <w:szCs w:val="20"/>
          <w:rtl/>
        </w:rPr>
      </w:pPr>
      <w:r w:rsidRPr="007C604C">
        <w:rPr>
          <w:rFonts w:cs="Arial"/>
          <w:sz w:val="20"/>
          <w:szCs w:val="20"/>
          <w:rtl/>
        </w:rPr>
        <w:t>(3)</w:t>
      </w:r>
      <w:r w:rsidRPr="007C604C">
        <w:rPr>
          <w:rFonts w:cs="Arial" w:hint="cs"/>
          <w:sz w:val="20"/>
          <w:szCs w:val="20"/>
          <w:rtl/>
        </w:rPr>
        <w:t>المرجع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نفسه،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ص</w:t>
      </w:r>
      <w:r w:rsidRPr="007C604C">
        <w:rPr>
          <w:rFonts w:cs="Arial"/>
          <w:sz w:val="20"/>
          <w:szCs w:val="20"/>
          <w:rtl/>
        </w:rPr>
        <w:t xml:space="preserve"> 15.</w:t>
      </w:r>
    </w:p>
    <w:p w:rsidR="002A7681" w:rsidRDefault="002A7681" w:rsidP="002A7681">
      <w:pPr>
        <w:spacing w:line="360" w:lineRule="auto"/>
        <w:rPr>
          <w:rtl/>
        </w:rPr>
      </w:pPr>
      <w:r>
        <w:rPr>
          <w:rFonts w:cs="Arial"/>
          <w:rtl/>
        </w:rPr>
        <w:t>[الصفحة -</w:t>
      </w:r>
      <w:r w:rsidR="006D243C">
        <w:rPr>
          <w:rFonts w:cs="Arial"/>
          <w:rtl/>
        </w:rPr>
        <w:t>112]</w:t>
      </w:r>
    </w:p>
    <w:p w:rsidR="006D243C" w:rsidRPr="007C604C" w:rsidRDefault="006D243C" w:rsidP="007C604C">
      <w:pPr>
        <w:spacing w:line="360" w:lineRule="auto"/>
        <w:rPr>
          <w:rFonts w:cs="Arial"/>
          <w:rtl/>
        </w:rPr>
      </w:pPr>
      <w:r>
        <w:rPr>
          <w:rFonts w:cs="Arial" w:hint="cs"/>
          <w:rtl/>
        </w:rPr>
        <w:lastRenderedPageBreak/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.. «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للتراث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ويضيف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ومتطلباتها،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للتراث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(4)</w:t>
      </w:r>
      <w:r w:rsidR="007C604C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يكمل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الإبانة،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المحصلة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لنظمه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1037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وعبد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القشيري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1072 </w:t>
      </w:r>
      <w:r>
        <w:rPr>
          <w:rFonts w:cs="Arial" w:hint="cs"/>
          <w:rtl/>
        </w:rPr>
        <w:t>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مفككة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للتفكك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الغزالي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وتفكيكها،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الغزالي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والإسلامي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الغزالي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انتصار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الغزالي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يتدفق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الآن‏</w:t>
      </w:r>
      <w:r>
        <w:rPr>
          <w:rFonts w:cs="Arial"/>
          <w:rtl/>
        </w:rPr>
        <w:t xml:space="preserve"> (5) 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ينحته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اللامعقول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فيسخرها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لمصلحته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وهادياً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/>
          <w:rtl/>
        </w:rPr>
        <w:t>________________________________________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/>
          <w:rtl/>
        </w:rPr>
        <w:t>(4)</w:t>
      </w:r>
      <w:r>
        <w:rPr>
          <w:rFonts w:cs="Arial" w:hint="cs"/>
          <w:rtl/>
        </w:rPr>
        <w:t>المرجع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15.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/>
          <w:rtl/>
        </w:rPr>
        <w:t>(5)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>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1994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290.</w:t>
      </w:r>
    </w:p>
    <w:p w:rsidR="006D243C" w:rsidRDefault="002A7681" w:rsidP="006D243C">
      <w:pPr>
        <w:spacing w:line="360" w:lineRule="auto"/>
        <w:rPr>
          <w:rtl/>
        </w:rPr>
      </w:pPr>
      <w:r>
        <w:rPr>
          <w:rFonts w:cs="Arial" w:hint="cs"/>
          <w:rtl/>
        </w:rPr>
        <w:t xml:space="preserve">   </w:t>
      </w: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7C604C" w:rsidRDefault="007C604C" w:rsidP="002A7681">
      <w:pPr>
        <w:spacing w:line="360" w:lineRule="auto"/>
        <w:rPr>
          <w:rFonts w:cs="Arial" w:hint="cs"/>
          <w:rtl/>
        </w:rPr>
      </w:pPr>
    </w:p>
    <w:p w:rsidR="007C604C" w:rsidRDefault="007C604C" w:rsidP="002A7681">
      <w:pPr>
        <w:spacing w:line="360" w:lineRule="auto"/>
        <w:rPr>
          <w:rFonts w:cs="Arial" w:hint="cs"/>
          <w:rtl/>
        </w:rPr>
      </w:pPr>
    </w:p>
    <w:p w:rsidR="007C604C" w:rsidRDefault="002A7681" w:rsidP="007C604C">
      <w:pPr>
        <w:spacing w:line="360" w:lineRule="auto"/>
        <w:rPr>
          <w:rFonts w:cs="Arial" w:hint="cs"/>
          <w:rtl/>
        </w:rPr>
      </w:pPr>
      <w:r>
        <w:rPr>
          <w:rFonts w:cs="Arial"/>
          <w:rtl/>
        </w:rPr>
        <w:t>[الصفحة -</w:t>
      </w:r>
      <w:r w:rsidR="006D243C">
        <w:rPr>
          <w:rFonts w:cs="Arial"/>
          <w:rtl/>
        </w:rPr>
        <w:t>113]</w:t>
      </w:r>
    </w:p>
    <w:p w:rsidR="006D243C" w:rsidRPr="007C604C" w:rsidRDefault="006D243C" w:rsidP="007C604C">
      <w:pPr>
        <w:spacing w:line="360" w:lineRule="auto"/>
        <w:rPr>
          <w:rFonts w:cs="Arial"/>
          <w:rtl/>
        </w:rPr>
      </w:pPr>
      <w:r>
        <w:rPr>
          <w:rFonts w:cs="Arial" w:hint="cs"/>
          <w:rtl/>
        </w:rPr>
        <w:lastRenderedPageBreak/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بشؤون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(6) . </w:t>
      </w:r>
      <w:r>
        <w:rPr>
          <w:rFonts w:cs="Arial" w:hint="cs"/>
          <w:rtl/>
        </w:rPr>
        <w:t>ورغم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الإلهيات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والإيمان،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الشي‏ء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اليوناني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الأيديولوجية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الإبستمولوجي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هرمس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والهرمسيّة</w:t>
      </w:r>
      <w:proofErr w:type="spellEnd"/>
      <w:r>
        <w:rPr>
          <w:rFonts w:cs="Arial"/>
          <w:rtl/>
        </w:rPr>
        <w:t xml:space="preserve"> (7) </w:t>
      </w:r>
      <w:r>
        <w:rPr>
          <w:rFonts w:cs="Arial" w:hint="cs"/>
          <w:rtl/>
        </w:rPr>
        <w:t>تكشف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بواقعيّة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الهمجيات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يشحنها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الموروث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الهرمسية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والغنوصية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والصائبة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والمجوسية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والمزدكية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والفيتاغوريَّة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والأفلاطونية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صيغتها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المشرقية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الإسرائيليات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والحرّانيات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والزرداشتيات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المعتقدات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المعتقدات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تتنازع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اندماجها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كالتصوف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الإشراقية،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الانحطاط</w:t>
      </w:r>
      <w:r>
        <w:rPr>
          <w:rFonts w:cs="Arial"/>
          <w:rtl/>
        </w:rPr>
        <w:t>!» (8) .</w:t>
      </w:r>
    </w:p>
    <w:p w:rsidR="006D243C" w:rsidRDefault="006D243C" w:rsidP="002A7681">
      <w:pPr>
        <w:spacing w:line="360" w:lineRule="auto"/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الغرائبي،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إنتقاد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فالمساواة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اللامعقول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إيديولوجي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ماسينيون</w:t>
      </w:r>
      <w:proofErr w:type="spellEnd"/>
      <w:r>
        <w:rPr>
          <w:rFonts w:cs="Arial" w:hint="cs"/>
          <w:rtl/>
        </w:rPr>
        <w:t>‏</w:t>
      </w:r>
      <w:r>
        <w:rPr>
          <w:rFonts w:cs="Arial"/>
          <w:rtl/>
        </w:rPr>
        <w:t xml:space="preserve"> (9)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t>MASSIGNON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هرامسة</w:t>
      </w:r>
      <w:proofErr w:type="spellEnd"/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 w:rsidR="002A7681">
        <w:rPr>
          <w:rFonts w:hint="cs"/>
          <w:rtl/>
        </w:rPr>
        <w:t xml:space="preserve"> </w:t>
      </w:r>
      <w:r>
        <w:rPr>
          <w:rFonts w:cs="Arial"/>
          <w:rtl/>
        </w:rPr>
        <w:t>________________________________________</w:t>
      </w:r>
    </w:p>
    <w:p w:rsidR="006D243C" w:rsidRPr="007C604C" w:rsidRDefault="006D243C" w:rsidP="007C604C">
      <w:pPr>
        <w:spacing w:line="240" w:lineRule="auto"/>
        <w:rPr>
          <w:sz w:val="20"/>
          <w:szCs w:val="20"/>
          <w:rtl/>
        </w:rPr>
      </w:pPr>
      <w:r w:rsidRPr="007C604C">
        <w:rPr>
          <w:rFonts w:cs="Arial"/>
          <w:sz w:val="20"/>
          <w:szCs w:val="20"/>
          <w:rtl/>
        </w:rPr>
        <w:t>(6)</w:t>
      </w:r>
      <w:r w:rsidRPr="007C604C">
        <w:rPr>
          <w:rFonts w:cs="Arial" w:hint="cs"/>
          <w:sz w:val="20"/>
          <w:szCs w:val="20"/>
          <w:rtl/>
        </w:rPr>
        <w:t>المرجع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نفسه،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ص</w:t>
      </w:r>
      <w:r w:rsidRPr="007C604C">
        <w:rPr>
          <w:rFonts w:cs="Arial"/>
          <w:sz w:val="20"/>
          <w:szCs w:val="20"/>
          <w:rtl/>
        </w:rPr>
        <w:t xml:space="preserve"> 162 </w:t>
      </w:r>
      <w:r w:rsidRPr="007C604C">
        <w:rPr>
          <w:rFonts w:cs="Arial" w:hint="cs"/>
          <w:sz w:val="20"/>
          <w:szCs w:val="20"/>
          <w:rtl/>
        </w:rPr>
        <w:t>ـ</w:t>
      </w:r>
      <w:r w:rsidRPr="007C604C">
        <w:rPr>
          <w:rFonts w:cs="Arial"/>
          <w:sz w:val="20"/>
          <w:szCs w:val="20"/>
          <w:rtl/>
        </w:rPr>
        <w:t xml:space="preserve"> 214.</w:t>
      </w:r>
    </w:p>
    <w:p w:rsidR="006D243C" w:rsidRPr="007C604C" w:rsidRDefault="006D243C" w:rsidP="007C604C">
      <w:pPr>
        <w:spacing w:line="240" w:lineRule="auto"/>
        <w:rPr>
          <w:sz w:val="20"/>
          <w:szCs w:val="20"/>
          <w:rtl/>
        </w:rPr>
      </w:pPr>
      <w:r w:rsidRPr="007C604C">
        <w:rPr>
          <w:rFonts w:cs="Arial"/>
          <w:sz w:val="20"/>
          <w:szCs w:val="20"/>
          <w:rtl/>
        </w:rPr>
        <w:t>(7)</w:t>
      </w:r>
      <w:r w:rsidRPr="007C604C">
        <w:rPr>
          <w:rFonts w:cs="Arial" w:hint="cs"/>
          <w:sz w:val="20"/>
          <w:szCs w:val="20"/>
          <w:rtl/>
        </w:rPr>
        <w:t>هرمس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والهرمسيّة</w:t>
      </w:r>
      <w:proofErr w:type="spellEnd"/>
      <w:r w:rsidRPr="007C604C">
        <w:rPr>
          <w:rFonts w:cs="Arial"/>
          <w:sz w:val="20"/>
          <w:szCs w:val="20"/>
          <w:rtl/>
        </w:rPr>
        <w:t xml:space="preserve"> (</w:t>
      </w:r>
      <w:r w:rsidRPr="007C604C">
        <w:rPr>
          <w:sz w:val="20"/>
          <w:szCs w:val="20"/>
        </w:rPr>
        <w:t xml:space="preserve">Hermes et </w:t>
      </w:r>
      <w:proofErr w:type="spellStart"/>
      <w:r w:rsidRPr="007C604C">
        <w:rPr>
          <w:sz w:val="20"/>
          <w:szCs w:val="20"/>
        </w:rPr>
        <w:t>Hermētisme</w:t>
      </w:r>
      <w:proofErr w:type="spellEnd"/>
      <w:r w:rsidRPr="007C604C">
        <w:rPr>
          <w:rFonts w:cs="Arial"/>
          <w:sz w:val="20"/>
          <w:szCs w:val="20"/>
          <w:rtl/>
        </w:rPr>
        <w:t xml:space="preserve">) </w:t>
      </w:r>
      <w:r w:rsidRPr="007C604C">
        <w:rPr>
          <w:rFonts w:cs="Arial" w:hint="cs"/>
          <w:sz w:val="20"/>
          <w:szCs w:val="20"/>
          <w:rtl/>
        </w:rPr>
        <w:t>لا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يقدّم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لنا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الجابري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جواباً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على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سؤال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هو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هرمس؟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وتلك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إشارة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صريحة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إلى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جهله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بحقيقة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هرمس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sz w:val="20"/>
          <w:szCs w:val="20"/>
        </w:rPr>
        <w:t>Hermes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وهل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هو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أخنوخ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sz w:val="20"/>
          <w:szCs w:val="20"/>
        </w:rPr>
        <w:t>Ukhnukh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أو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إدريس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النبي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sz w:val="20"/>
          <w:szCs w:val="20"/>
        </w:rPr>
        <w:t>Idris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الذي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جاء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ذكره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القرآن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الكريم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أو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هرمس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مثلث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الحكمة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sz w:val="20"/>
          <w:szCs w:val="20"/>
        </w:rPr>
        <w:t xml:space="preserve">Hermes </w:t>
      </w:r>
      <w:proofErr w:type="spellStart"/>
      <w:r w:rsidRPr="007C604C">
        <w:rPr>
          <w:sz w:val="20"/>
          <w:szCs w:val="20"/>
        </w:rPr>
        <w:t>Trismnegistos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وكان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هرمس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العصور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الوسطى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مثل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مقام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توت</w:t>
      </w:r>
      <w:r w:rsidRPr="007C604C">
        <w:rPr>
          <w:rFonts w:cs="Arial"/>
          <w:sz w:val="20"/>
          <w:szCs w:val="20"/>
          <w:rtl/>
        </w:rPr>
        <w:t xml:space="preserve"> (</w:t>
      </w:r>
      <w:proofErr w:type="spellStart"/>
      <w:r w:rsidRPr="007C604C">
        <w:rPr>
          <w:sz w:val="20"/>
          <w:szCs w:val="20"/>
        </w:rPr>
        <w:t>thoth</w:t>
      </w:r>
      <w:proofErr w:type="spellEnd"/>
      <w:r w:rsidRPr="007C604C">
        <w:rPr>
          <w:rFonts w:cs="Arial"/>
          <w:sz w:val="20"/>
          <w:szCs w:val="20"/>
          <w:rtl/>
        </w:rPr>
        <w:t xml:space="preserve">) </w:t>
      </w:r>
      <w:r w:rsidRPr="007C604C">
        <w:rPr>
          <w:rFonts w:cs="Arial" w:hint="cs"/>
          <w:sz w:val="20"/>
          <w:szCs w:val="20"/>
          <w:rtl/>
        </w:rPr>
        <w:t>عند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المصريين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وأخنوخ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sz w:val="20"/>
          <w:szCs w:val="20"/>
        </w:rPr>
        <w:t>Ukhnukh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عند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اليهود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وهوشانغ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sz w:val="20"/>
          <w:szCs w:val="20"/>
        </w:rPr>
        <w:t>Hushang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لدى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الفرنس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القدماء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وإدريس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المسلمين</w:t>
      </w:r>
      <w:r w:rsidRPr="007C604C">
        <w:rPr>
          <w:rFonts w:cs="Arial"/>
          <w:sz w:val="20"/>
          <w:szCs w:val="20"/>
          <w:rtl/>
        </w:rPr>
        <w:t xml:space="preserve">. </w:t>
      </w:r>
      <w:r w:rsidRPr="007C604C">
        <w:rPr>
          <w:rFonts w:cs="Arial" w:hint="cs"/>
          <w:sz w:val="20"/>
          <w:szCs w:val="20"/>
          <w:rtl/>
        </w:rPr>
        <w:t>وكان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أتباعه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أيّ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بلد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كانوا،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يعتبرونه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نبياً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حمل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إلى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البشر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رسالة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إلهية،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وعالماً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وضع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الأساس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لسائر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العلوم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ولكن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قبل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أن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إلتقى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التراث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المصري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واليوناني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مدينة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الإسكندرية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لم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يكن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حيز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الوجود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مذهب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يعرفه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بالهرمسية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sz w:val="20"/>
          <w:szCs w:val="20"/>
        </w:rPr>
        <w:t>Hermētisme</w:t>
      </w:r>
      <w:proofErr w:type="spellEnd"/>
      <w:r w:rsidRPr="007C604C">
        <w:rPr>
          <w:rFonts w:cs="Arial"/>
          <w:sz w:val="20"/>
          <w:szCs w:val="20"/>
          <w:rtl/>
        </w:rPr>
        <w:t xml:space="preserve">. </w:t>
      </w:r>
      <w:r w:rsidRPr="007C604C">
        <w:rPr>
          <w:rFonts w:cs="Arial" w:hint="cs"/>
          <w:sz w:val="20"/>
          <w:szCs w:val="20"/>
          <w:rtl/>
        </w:rPr>
        <w:t>ومن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سنة</w:t>
      </w:r>
      <w:r w:rsidRPr="007C604C">
        <w:rPr>
          <w:rFonts w:cs="Arial"/>
          <w:sz w:val="20"/>
          <w:szCs w:val="20"/>
          <w:rtl/>
        </w:rPr>
        <w:t xml:space="preserve"> 250 </w:t>
      </w:r>
      <w:r w:rsidRPr="007C604C">
        <w:rPr>
          <w:rFonts w:cs="Arial" w:hint="cs"/>
          <w:sz w:val="20"/>
          <w:szCs w:val="20"/>
          <w:rtl/>
        </w:rPr>
        <w:t>ق</w:t>
      </w:r>
      <w:r w:rsidRPr="007C604C">
        <w:rPr>
          <w:rFonts w:cs="Arial"/>
          <w:sz w:val="20"/>
          <w:szCs w:val="20"/>
          <w:rtl/>
        </w:rPr>
        <w:t>.</w:t>
      </w:r>
      <w:r w:rsidRPr="007C604C">
        <w:rPr>
          <w:rFonts w:cs="Arial" w:hint="cs"/>
          <w:sz w:val="20"/>
          <w:szCs w:val="20"/>
          <w:rtl/>
        </w:rPr>
        <w:t>م</w:t>
      </w:r>
      <w:r w:rsidRPr="007C604C">
        <w:rPr>
          <w:rFonts w:cs="Arial"/>
          <w:sz w:val="20"/>
          <w:szCs w:val="20"/>
          <w:rtl/>
        </w:rPr>
        <w:t xml:space="preserve">. </w:t>
      </w:r>
      <w:r w:rsidRPr="007C604C">
        <w:rPr>
          <w:rFonts w:cs="Arial" w:hint="cs"/>
          <w:sz w:val="20"/>
          <w:szCs w:val="20"/>
          <w:rtl/>
        </w:rPr>
        <w:t>فما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بعد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عندما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ظهر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إسم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هرمس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لأول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مرة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بوصفه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صاحب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مذهب،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ظهرت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رسائل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ومؤلفات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بإسمه</w:t>
      </w:r>
      <w:proofErr w:type="spellEnd"/>
      <w:r w:rsidRPr="007C604C">
        <w:rPr>
          <w:rFonts w:cs="Arial"/>
          <w:sz w:val="20"/>
          <w:szCs w:val="20"/>
          <w:rtl/>
        </w:rPr>
        <w:t xml:space="preserve">. </w:t>
      </w:r>
      <w:r w:rsidRPr="007C604C">
        <w:rPr>
          <w:rFonts w:cs="Arial" w:hint="cs"/>
          <w:sz w:val="20"/>
          <w:szCs w:val="20"/>
          <w:rtl/>
        </w:rPr>
        <w:t>وأخذ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مذهب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هرمس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ينتشر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بسرعة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حتى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غدا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القرن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الأول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للميلاد،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هم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المذاهب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العلمية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والفلسفية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الإسكندرية</w:t>
      </w:r>
      <w:r w:rsidRPr="007C604C">
        <w:rPr>
          <w:rFonts w:cs="Arial"/>
          <w:sz w:val="20"/>
          <w:szCs w:val="20"/>
          <w:rtl/>
        </w:rPr>
        <w:t xml:space="preserve">. </w:t>
      </w:r>
      <w:r w:rsidRPr="007C604C">
        <w:rPr>
          <w:rFonts w:cs="Arial" w:hint="cs"/>
          <w:sz w:val="20"/>
          <w:szCs w:val="20"/>
          <w:rtl/>
        </w:rPr>
        <w:t>وفي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الأخبار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الإسلامية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ذكر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لثلاثة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حكماء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بإسم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هرمس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تميّز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كل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منهم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بخصائص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واضحة</w:t>
      </w:r>
      <w:r w:rsidRPr="007C604C">
        <w:rPr>
          <w:rFonts w:cs="Arial"/>
          <w:sz w:val="20"/>
          <w:szCs w:val="20"/>
          <w:rtl/>
        </w:rPr>
        <w:t xml:space="preserve">. 1) </w:t>
      </w:r>
      <w:r w:rsidRPr="007C604C">
        <w:rPr>
          <w:rFonts w:cs="Arial" w:hint="cs"/>
          <w:sz w:val="20"/>
          <w:szCs w:val="20"/>
          <w:rtl/>
        </w:rPr>
        <w:t>هرمس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الأول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أو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هرمس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الهرامسة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وذهب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بعضهم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إلى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أنه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سليل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كايومارت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sz w:val="20"/>
          <w:szCs w:val="20"/>
        </w:rPr>
        <w:t>Kaymarth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وإعتقدوا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أنه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هو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نفسه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أخنوخ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أو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إدريس</w:t>
      </w:r>
      <w:r w:rsidRPr="007C604C">
        <w:rPr>
          <w:rFonts w:cs="Arial"/>
          <w:sz w:val="20"/>
          <w:szCs w:val="20"/>
          <w:rtl/>
        </w:rPr>
        <w:t xml:space="preserve">. </w:t>
      </w:r>
      <w:r w:rsidRPr="007C604C">
        <w:rPr>
          <w:rFonts w:cs="Arial" w:hint="cs"/>
          <w:sz w:val="20"/>
          <w:szCs w:val="20"/>
          <w:rtl/>
        </w:rPr>
        <w:t>وقد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إعتبروه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أول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إنسان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إستمد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المعرفة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السماء</w:t>
      </w:r>
      <w:r w:rsidRPr="007C604C">
        <w:rPr>
          <w:rFonts w:cs="Arial"/>
          <w:sz w:val="20"/>
          <w:szCs w:val="20"/>
          <w:rtl/>
        </w:rPr>
        <w:t xml:space="preserve">. 2) </w:t>
      </w:r>
      <w:r w:rsidRPr="007C604C">
        <w:rPr>
          <w:rFonts w:cs="Arial" w:hint="cs"/>
          <w:sz w:val="20"/>
          <w:szCs w:val="20"/>
          <w:rtl/>
        </w:rPr>
        <w:t>هرمس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الثاني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أو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هرمس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البابلوني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وقد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عاش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بابل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بعد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الطوفان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وكان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ضليعاً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الطب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والفلسفة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وطبائع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العدد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فأحيا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حركة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القلم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والفلسفة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بعد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عهد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الطوفان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وإليه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يرجعون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الفضل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إعادة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بناء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بابل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بعد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حكم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نمرود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نشر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العلم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فيها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وكان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كذلك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أستاذ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لفيتاغورس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sz w:val="20"/>
          <w:szCs w:val="20"/>
        </w:rPr>
        <w:t xml:space="preserve">Pythagoras. </w:t>
      </w:r>
      <w:r w:rsidRPr="007C604C">
        <w:rPr>
          <w:rFonts w:cs="Arial"/>
          <w:sz w:val="20"/>
          <w:szCs w:val="20"/>
          <w:rtl/>
        </w:rPr>
        <w:t xml:space="preserve">3) </w:t>
      </w:r>
      <w:r w:rsidRPr="007C604C">
        <w:rPr>
          <w:rFonts w:cs="Arial" w:hint="cs"/>
          <w:sz w:val="20"/>
          <w:szCs w:val="20"/>
          <w:rtl/>
        </w:rPr>
        <w:t>هرمس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الثالث،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أو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هرمس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المصري،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ولد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صنفس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قرب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الفسطاط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وكانت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مركزاً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للعلم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قليل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الإسكندرية</w:t>
      </w:r>
      <w:r w:rsidRPr="007C604C">
        <w:rPr>
          <w:rFonts w:cs="Arial"/>
          <w:sz w:val="20"/>
          <w:szCs w:val="20"/>
          <w:rtl/>
        </w:rPr>
        <w:t xml:space="preserve">. </w:t>
      </w:r>
      <w:r w:rsidRPr="007C604C">
        <w:rPr>
          <w:rFonts w:cs="Arial" w:hint="cs"/>
          <w:sz w:val="20"/>
          <w:szCs w:val="20"/>
          <w:rtl/>
        </w:rPr>
        <w:t>وقد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تتلمذ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فيها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على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أغاتدمو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sz w:val="20"/>
          <w:szCs w:val="20"/>
        </w:rPr>
        <w:t>Agathedemon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ولقد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بنى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عدداً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المدن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الرها</w:t>
      </w:r>
      <w:r w:rsidRPr="007C604C">
        <w:rPr>
          <w:rFonts w:cs="Arial"/>
          <w:sz w:val="20"/>
          <w:szCs w:val="20"/>
          <w:rtl/>
        </w:rPr>
        <w:t xml:space="preserve">. </w:t>
      </w:r>
      <w:r w:rsidRPr="007C604C">
        <w:rPr>
          <w:rFonts w:cs="Arial" w:hint="cs"/>
          <w:sz w:val="20"/>
          <w:szCs w:val="20"/>
          <w:rtl/>
        </w:rPr>
        <w:t>وقام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برحلات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عديدة،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وضع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غضونها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بكل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الشعوب،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منافاتهم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المختلفة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تقاليد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وأعراف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تتفق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وأحوالهم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الخاصة</w:t>
      </w:r>
      <w:r w:rsidRPr="007C604C">
        <w:rPr>
          <w:rFonts w:cs="Arial"/>
          <w:sz w:val="20"/>
          <w:szCs w:val="20"/>
          <w:rtl/>
        </w:rPr>
        <w:t xml:space="preserve">. </w:t>
      </w:r>
      <w:r w:rsidRPr="007C604C">
        <w:rPr>
          <w:rFonts w:cs="Arial" w:hint="cs"/>
          <w:sz w:val="20"/>
          <w:szCs w:val="20"/>
          <w:rtl/>
        </w:rPr>
        <w:t>لا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يهتم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الجابري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بكل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هذه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التفصيلات،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يأخذ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يوسف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كرم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تاريخ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الفلسفة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اليونانية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بأن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الهرمسية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هي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العرفانيّة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والعرفانية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هي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الغنوصية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مبدؤها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العرفان</w:t>
      </w:r>
      <w:r w:rsidRPr="007C604C">
        <w:rPr>
          <w:rFonts w:cs="Arial"/>
          <w:sz w:val="20"/>
          <w:szCs w:val="20"/>
          <w:rtl/>
        </w:rPr>
        <w:t xml:space="preserve">! </w:t>
      </w:r>
      <w:r w:rsidRPr="007C604C">
        <w:rPr>
          <w:rFonts w:cs="Arial" w:hint="cs"/>
          <w:sz w:val="20"/>
          <w:szCs w:val="20"/>
          <w:rtl/>
        </w:rPr>
        <w:t>ثم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يبني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عليها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يشاء</w:t>
      </w:r>
      <w:r w:rsidRPr="007C604C">
        <w:rPr>
          <w:rFonts w:cs="Arial"/>
          <w:sz w:val="20"/>
          <w:szCs w:val="20"/>
          <w:rtl/>
        </w:rPr>
        <w:t xml:space="preserve">!! </w:t>
      </w:r>
      <w:r w:rsidRPr="007C604C">
        <w:rPr>
          <w:rFonts w:cs="Arial" w:hint="cs"/>
          <w:sz w:val="20"/>
          <w:szCs w:val="20"/>
          <w:rtl/>
        </w:rPr>
        <w:t>ويعرف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معجم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الفلسفة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الصادر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مجمع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اللغة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العربية،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الهرمسيّة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sz w:val="20"/>
          <w:szCs w:val="20"/>
        </w:rPr>
        <w:t>Hermētime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جملة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آراء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قديمة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تصعد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إلى</w:t>
      </w:r>
      <w:r w:rsidRPr="007C604C">
        <w:rPr>
          <w:rFonts w:cs="Arial"/>
          <w:sz w:val="20"/>
          <w:szCs w:val="20"/>
          <w:rtl/>
        </w:rPr>
        <w:t xml:space="preserve"> «</w:t>
      </w:r>
      <w:r w:rsidRPr="007C604C">
        <w:rPr>
          <w:rFonts w:cs="Arial" w:hint="cs"/>
          <w:sz w:val="20"/>
          <w:szCs w:val="20"/>
          <w:rtl/>
        </w:rPr>
        <w:t>هرمس</w:t>
      </w:r>
      <w:r w:rsidRPr="007C604C">
        <w:rPr>
          <w:rFonts w:cs="Arial" w:hint="eastAsia"/>
          <w:sz w:val="20"/>
          <w:szCs w:val="20"/>
          <w:rtl/>
        </w:rPr>
        <w:t>»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الذي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يطلق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اليونان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اسمه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على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الإله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المصري</w:t>
      </w:r>
      <w:r w:rsidRPr="007C604C">
        <w:rPr>
          <w:rFonts w:cs="Arial"/>
          <w:sz w:val="20"/>
          <w:szCs w:val="20"/>
          <w:rtl/>
        </w:rPr>
        <w:t xml:space="preserve"> (</w:t>
      </w:r>
      <w:r w:rsidRPr="007C604C">
        <w:rPr>
          <w:rFonts w:cs="Arial" w:hint="cs"/>
          <w:sz w:val="20"/>
          <w:szCs w:val="20"/>
          <w:rtl/>
        </w:rPr>
        <w:t>تحوت</w:t>
      </w:r>
      <w:r w:rsidRPr="007C604C">
        <w:rPr>
          <w:rFonts w:cs="Arial"/>
          <w:sz w:val="20"/>
          <w:szCs w:val="20"/>
          <w:rtl/>
        </w:rPr>
        <w:t>) (</w:t>
      </w:r>
      <w:r w:rsidRPr="007C604C">
        <w:rPr>
          <w:rFonts w:cs="Arial" w:hint="cs"/>
          <w:sz w:val="20"/>
          <w:szCs w:val="20"/>
          <w:rtl/>
        </w:rPr>
        <w:t>هو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نفسه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sz w:val="20"/>
          <w:szCs w:val="20"/>
        </w:rPr>
        <w:t>thoth</w:t>
      </w:r>
      <w:proofErr w:type="spellEnd"/>
      <w:r w:rsidRPr="007C604C">
        <w:rPr>
          <w:rFonts w:cs="Arial"/>
          <w:sz w:val="20"/>
          <w:szCs w:val="20"/>
          <w:rtl/>
        </w:rPr>
        <w:t xml:space="preserve">) </w:t>
      </w:r>
      <w:r w:rsidRPr="007C604C">
        <w:rPr>
          <w:rFonts w:cs="Arial" w:hint="cs"/>
          <w:sz w:val="20"/>
          <w:szCs w:val="20"/>
          <w:rtl/>
        </w:rPr>
        <w:t>وهي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مبسوطة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كتب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مصرية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ويونانية،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لا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يعرف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تاريخها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ولا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أصلها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على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وجه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اليقين</w:t>
      </w:r>
      <w:r w:rsidRPr="007C604C">
        <w:rPr>
          <w:rFonts w:cs="Arial"/>
          <w:sz w:val="20"/>
          <w:szCs w:val="20"/>
          <w:rtl/>
        </w:rPr>
        <w:t xml:space="preserve">. </w:t>
      </w:r>
      <w:r w:rsidRPr="007C604C">
        <w:rPr>
          <w:rFonts w:cs="Arial" w:hint="cs"/>
          <w:sz w:val="20"/>
          <w:szCs w:val="20"/>
          <w:rtl/>
        </w:rPr>
        <w:t>وأوضح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تكون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السحر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وصنعة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الكيمياء،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وبخاصة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العصر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الهلنستي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والقرون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الوسطى</w:t>
      </w:r>
      <w:r w:rsidRPr="007C604C">
        <w:rPr>
          <w:rFonts w:cs="Arial"/>
          <w:sz w:val="20"/>
          <w:szCs w:val="20"/>
          <w:rtl/>
        </w:rPr>
        <w:t xml:space="preserve">. </w:t>
      </w:r>
      <w:r w:rsidRPr="007C604C">
        <w:rPr>
          <w:rFonts w:cs="Arial" w:hint="cs"/>
          <w:sz w:val="20"/>
          <w:szCs w:val="20"/>
          <w:rtl/>
        </w:rPr>
        <w:t>ويعد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أهل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الصنعة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هرمس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أستاذهم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الأول</w:t>
      </w:r>
      <w:r w:rsidRPr="007C604C">
        <w:rPr>
          <w:rFonts w:cs="Arial"/>
          <w:sz w:val="20"/>
          <w:szCs w:val="20"/>
          <w:rtl/>
        </w:rPr>
        <w:t xml:space="preserve"> «</w:t>
      </w:r>
      <w:r w:rsidRPr="007C604C">
        <w:rPr>
          <w:rFonts w:cs="Arial" w:hint="cs"/>
          <w:sz w:val="20"/>
          <w:szCs w:val="20"/>
          <w:rtl/>
        </w:rPr>
        <w:t>واضح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إعتماد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مجمع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اللغة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العربية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على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شخصية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هرمس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المصرية،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نقدنا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للجابري،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سنوضح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صنع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جهله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بما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دار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حول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شخصيّة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هرمس،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مغالطات</w:t>
      </w:r>
      <w:r w:rsidRPr="007C604C">
        <w:rPr>
          <w:rFonts w:cs="Arial" w:hint="eastAsia"/>
          <w:sz w:val="20"/>
          <w:szCs w:val="20"/>
          <w:rtl/>
        </w:rPr>
        <w:t>»</w:t>
      </w:r>
      <w:r w:rsidRPr="007C604C">
        <w:rPr>
          <w:rFonts w:cs="Arial"/>
          <w:sz w:val="20"/>
          <w:szCs w:val="20"/>
          <w:rtl/>
        </w:rPr>
        <w:t xml:space="preserve">. </w:t>
      </w:r>
      <w:r w:rsidRPr="007C604C">
        <w:rPr>
          <w:rFonts w:cs="Arial" w:hint="cs"/>
          <w:sz w:val="20"/>
          <w:szCs w:val="20"/>
          <w:rtl/>
        </w:rPr>
        <w:t>إن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أخذ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بعض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مفكري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الإسلام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هرمس،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على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إعتبار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أنه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مرادف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لإدريس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النبي،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الوارد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ذكره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القرآن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الكريم،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يختلف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ناحية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المنهج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والنتائج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المترتبة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عن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إعتباره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هرمس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البابلوني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أو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هرمس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المصري</w:t>
      </w:r>
      <w:r w:rsidRPr="007C604C">
        <w:rPr>
          <w:rFonts w:cs="Arial"/>
          <w:sz w:val="20"/>
          <w:szCs w:val="20"/>
          <w:rtl/>
        </w:rPr>
        <w:t>..</w:t>
      </w:r>
    </w:p>
    <w:p w:rsidR="006D243C" w:rsidRPr="007C604C" w:rsidRDefault="006D243C" w:rsidP="002A7681">
      <w:pPr>
        <w:rPr>
          <w:sz w:val="20"/>
          <w:szCs w:val="20"/>
          <w:rtl/>
        </w:rPr>
      </w:pPr>
      <w:r w:rsidRPr="007C604C">
        <w:rPr>
          <w:rFonts w:cs="Arial"/>
          <w:sz w:val="20"/>
          <w:szCs w:val="20"/>
          <w:rtl/>
        </w:rPr>
        <w:t>(8)</w:t>
      </w:r>
      <w:r w:rsidRPr="007C604C">
        <w:rPr>
          <w:rFonts w:cs="Arial" w:hint="cs"/>
          <w:sz w:val="20"/>
          <w:szCs w:val="20"/>
          <w:rtl/>
        </w:rPr>
        <w:t>تكوين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العقل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العربي،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دار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الطليعة،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ط</w:t>
      </w:r>
      <w:r w:rsidRPr="007C604C">
        <w:rPr>
          <w:rFonts w:cs="Arial"/>
          <w:sz w:val="20"/>
          <w:szCs w:val="20"/>
          <w:rtl/>
        </w:rPr>
        <w:t>2</w:t>
      </w:r>
      <w:r w:rsidRPr="007C604C">
        <w:rPr>
          <w:rFonts w:cs="Arial" w:hint="cs"/>
          <w:sz w:val="20"/>
          <w:szCs w:val="20"/>
          <w:rtl/>
        </w:rPr>
        <w:t>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ص</w:t>
      </w:r>
      <w:r w:rsidRPr="007C604C">
        <w:rPr>
          <w:rFonts w:cs="Arial"/>
          <w:sz w:val="20"/>
          <w:szCs w:val="20"/>
          <w:rtl/>
        </w:rPr>
        <w:t xml:space="preserve"> 144 </w:t>
      </w:r>
      <w:r w:rsidRPr="007C604C">
        <w:rPr>
          <w:rFonts w:cs="Arial" w:hint="cs"/>
          <w:sz w:val="20"/>
          <w:szCs w:val="20"/>
          <w:rtl/>
        </w:rPr>
        <w:t>ـ</w:t>
      </w:r>
      <w:r w:rsidRPr="007C604C">
        <w:rPr>
          <w:rFonts w:cs="Arial"/>
          <w:sz w:val="20"/>
          <w:szCs w:val="20"/>
          <w:rtl/>
        </w:rPr>
        <w:t xml:space="preserve"> 165.</w:t>
      </w:r>
    </w:p>
    <w:p w:rsidR="006D243C" w:rsidRPr="007C604C" w:rsidRDefault="006D243C" w:rsidP="007C604C">
      <w:pPr>
        <w:rPr>
          <w:sz w:val="20"/>
          <w:szCs w:val="20"/>
          <w:rtl/>
        </w:rPr>
      </w:pPr>
      <w:r w:rsidRPr="007C604C">
        <w:rPr>
          <w:rFonts w:cs="Arial"/>
          <w:sz w:val="20"/>
          <w:szCs w:val="20"/>
          <w:rtl/>
        </w:rPr>
        <w:t>(9)</w:t>
      </w:r>
      <w:r w:rsidRPr="007C604C">
        <w:rPr>
          <w:rFonts w:cs="Arial" w:hint="cs"/>
          <w:sz w:val="20"/>
          <w:szCs w:val="20"/>
          <w:rtl/>
        </w:rPr>
        <w:t>سنتناول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موقف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ماسينيون</w:t>
      </w:r>
      <w:proofErr w:type="spellEnd"/>
      <w:r w:rsidRPr="007C604C">
        <w:rPr>
          <w:rFonts w:cs="Arial" w:hint="cs"/>
          <w:sz w:val="20"/>
          <w:szCs w:val="20"/>
          <w:rtl/>
        </w:rPr>
        <w:t>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معرض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نقدنا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لمباحث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الجابري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حول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الهرمسية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والعرفان،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لكن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يحسن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التوضيح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هذا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الموضع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المتكلمين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الشيعة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كانوا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أوائل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المتكلمين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الذين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ناقشوا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الآراء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الهرمسية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ـ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الغنوصية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وقاموا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بنقضها</w:t>
      </w:r>
      <w:r w:rsidRPr="007C604C">
        <w:rPr>
          <w:rFonts w:cs="Arial"/>
          <w:sz w:val="20"/>
          <w:szCs w:val="20"/>
          <w:rtl/>
        </w:rPr>
        <w:t xml:space="preserve">. </w:t>
      </w:r>
      <w:r w:rsidRPr="007C604C">
        <w:rPr>
          <w:rFonts w:cs="Arial" w:hint="cs"/>
          <w:sz w:val="20"/>
          <w:szCs w:val="20"/>
          <w:rtl/>
        </w:rPr>
        <w:t>وقد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تركت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لنا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مناقشات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كثيرة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بين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الإمام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جعفر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الصادق</w:t>
      </w:r>
      <w:r w:rsidRPr="007C604C">
        <w:rPr>
          <w:rFonts w:cs="Arial"/>
          <w:sz w:val="20"/>
          <w:szCs w:val="20"/>
          <w:rtl/>
        </w:rPr>
        <w:t>(</w:t>
      </w:r>
      <w:r w:rsidRPr="007C604C">
        <w:rPr>
          <w:rFonts w:cs="Arial" w:hint="cs"/>
          <w:sz w:val="20"/>
          <w:szCs w:val="20"/>
          <w:rtl/>
        </w:rPr>
        <w:t>ع</w:t>
      </w:r>
      <w:r w:rsidRPr="007C604C">
        <w:rPr>
          <w:rFonts w:cs="Arial"/>
          <w:sz w:val="20"/>
          <w:szCs w:val="20"/>
          <w:rtl/>
        </w:rPr>
        <w:t xml:space="preserve">) </w:t>
      </w:r>
      <w:r w:rsidRPr="007C604C">
        <w:rPr>
          <w:rFonts w:cs="Arial" w:hint="cs"/>
          <w:sz w:val="20"/>
          <w:szCs w:val="20"/>
          <w:rtl/>
        </w:rPr>
        <w:t>وبين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كثيرين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أتباع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المانوية</w:t>
      </w:r>
      <w:r w:rsidRPr="007C604C">
        <w:rPr>
          <w:rFonts w:cs="Arial"/>
          <w:sz w:val="20"/>
          <w:szCs w:val="20"/>
          <w:rtl/>
        </w:rPr>
        <w:t xml:space="preserve">. </w:t>
      </w:r>
      <w:r w:rsidRPr="007C604C">
        <w:rPr>
          <w:rFonts w:cs="Arial" w:hint="cs"/>
          <w:sz w:val="20"/>
          <w:szCs w:val="20"/>
          <w:rtl/>
        </w:rPr>
        <w:t>وكان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لهشام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الحكم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كتاب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هام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أيضاً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الرد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على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أصحاب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الإثنين</w:t>
      </w:r>
      <w:proofErr w:type="spellEnd"/>
      <w:r w:rsidRPr="007C604C">
        <w:rPr>
          <w:rFonts w:cs="Arial"/>
          <w:sz w:val="20"/>
          <w:szCs w:val="20"/>
          <w:rtl/>
        </w:rPr>
        <w:t xml:space="preserve">. </w:t>
      </w:r>
      <w:r w:rsidRPr="007C604C">
        <w:rPr>
          <w:rFonts w:cs="Arial" w:hint="cs"/>
          <w:sz w:val="20"/>
          <w:szCs w:val="20"/>
          <w:rtl/>
        </w:rPr>
        <w:t>وقد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يكون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قصد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ماسينيون</w:t>
      </w:r>
      <w:proofErr w:type="spellEnd"/>
      <w:r w:rsidRPr="007C604C">
        <w:rPr>
          <w:rFonts w:cs="Arial" w:hint="cs"/>
          <w:sz w:val="20"/>
          <w:szCs w:val="20"/>
          <w:rtl/>
        </w:rPr>
        <w:t>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الشيعة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كانوا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بهذا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المعنى،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أوّل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من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واجه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الأفكار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الهرمسية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واحتكّ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بها</w:t>
      </w:r>
      <w:r w:rsidRPr="007C604C">
        <w:rPr>
          <w:rFonts w:cs="Arial"/>
          <w:sz w:val="20"/>
          <w:szCs w:val="20"/>
          <w:rtl/>
        </w:rPr>
        <w:t xml:space="preserve">. </w:t>
      </w:r>
      <w:r w:rsidRPr="007C604C">
        <w:rPr>
          <w:rFonts w:cs="Arial" w:hint="cs"/>
          <w:sz w:val="20"/>
          <w:szCs w:val="20"/>
          <w:rtl/>
        </w:rPr>
        <w:t>ـ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راجع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د</w:t>
      </w:r>
      <w:r w:rsidRPr="007C604C">
        <w:rPr>
          <w:rFonts w:cs="Arial"/>
          <w:sz w:val="20"/>
          <w:szCs w:val="20"/>
          <w:rtl/>
        </w:rPr>
        <w:t xml:space="preserve">. </w:t>
      </w:r>
      <w:r w:rsidRPr="007C604C">
        <w:rPr>
          <w:rFonts w:cs="Arial" w:hint="cs"/>
          <w:sz w:val="20"/>
          <w:szCs w:val="20"/>
          <w:rtl/>
        </w:rPr>
        <w:t>علي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سامي</w:t>
      </w:r>
      <w:r w:rsidRPr="007C604C">
        <w:rPr>
          <w:rFonts w:cs="Arial"/>
          <w:sz w:val="20"/>
          <w:szCs w:val="20"/>
          <w:rtl/>
        </w:rPr>
        <w:t xml:space="preserve"> </w:t>
      </w:r>
      <w:proofErr w:type="spellStart"/>
      <w:r w:rsidRPr="007C604C">
        <w:rPr>
          <w:rFonts w:cs="Arial" w:hint="cs"/>
          <w:sz w:val="20"/>
          <w:szCs w:val="20"/>
          <w:rtl/>
        </w:rPr>
        <w:t>النشار،نشأة</w:t>
      </w:r>
      <w:proofErr w:type="spellEnd"/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الفكر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الفلسفي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في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الإسلام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دار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المعارف،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القاهرة،</w:t>
      </w:r>
      <w:r w:rsidRPr="007C604C">
        <w:rPr>
          <w:rFonts w:cs="Arial"/>
          <w:sz w:val="20"/>
          <w:szCs w:val="20"/>
          <w:rtl/>
        </w:rPr>
        <w:t xml:space="preserve"> </w:t>
      </w:r>
      <w:r w:rsidRPr="007C604C">
        <w:rPr>
          <w:rFonts w:cs="Arial" w:hint="cs"/>
          <w:sz w:val="20"/>
          <w:szCs w:val="20"/>
          <w:rtl/>
        </w:rPr>
        <w:t>ص</w:t>
      </w:r>
      <w:r w:rsidRPr="007C604C">
        <w:rPr>
          <w:rFonts w:cs="Arial"/>
          <w:sz w:val="20"/>
          <w:szCs w:val="20"/>
          <w:rtl/>
        </w:rPr>
        <w:t xml:space="preserve"> 211.</w:t>
      </w:r>
    </w:p>
    <w:p w:rsidR="002A7681" w:rsidRDefault="002A7681" w:rsidP="002A7681">
      <w:pPr>
        <w:spacing w:line="360" w:lineRule="auto"/>
        <w:rPr>
          <w:rFonts w:hint="cs"/>
          <w:rtl/>
        </w:rPr>
      </w:pPr>
      <w:r>
        <w:rPr>
          <w:rFonts w:cs="Arial"/>
          <w:rtl/>
        </w:rPr>
        <w:t>[الصفحة -</w:t>
      </w:r>
      <w:r w:rsidR="006D243C">
        <w:rPr>
          <w:rFonts w:cs="Arial"/>
          <w:rtl/>
        </w:rPr>
        <w:t>114]</w:t>
      </w:r>
    </w:p>
    <w:p w:rsidR="006D243C" w:rsidRDefault="006D243C" w:rsidP="002A7681">
      <w:pPr>
        <w:spacing w:line="360" w:lineRule="auto"/>
        <w:rPr>
          <w:rtl/>
        </w:rPr>
      </w:pPr>
      <w:r>
        <w:rPr>
          <w:rFonts w:cs="Arial" w:hint="eastAsia"/>
          <w:rtl/>
        </w:rPr>
        <w:lastRenderedPageBreak/>
        <w:t>«</w:t>
      </w:r>
      <w:r>
        <w:rPr>
          <w:rFonts w:cs="Arial" w:hint="cs"/>
          <w:rtl/>
        </w:rPr>
        <w:t>الفلسفة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أمشاجاً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الفيثاغورية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والأفلاطونية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المشرقية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الحرانيّة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الهرمسية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الإيراني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الزرادشتي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فروعها</w:t>
      </w:r>
      <w:r>
        <w:rPr>
          <w:rFonts w:cs="Arial"/>
          <w:rtl/>
        </w:rPr>
        <w:t xml:space="preserve"> (10) </w:t>
      </w:r>
      <w:r>
        <w:rPr>
          <w:rFonts w:cs="Arial" w:hint="cs"/>
          <w:rtl/>
        </w:rPr>
        <w:t>ورغم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بحر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الهرمسية</w:t>
      </w:r>
      <w:proofErr w:type="spellEnd"/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الرافضة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التصوّف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إنتمائها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الإسماعيلي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وطابعها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الهرمسي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الإسماعيلية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الصوفيّة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الباطنيّة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الإشراقية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امتدادات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الغزالي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الإشراق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للسهروردي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احتلتها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الهرمسية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ازدهار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المستقيل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والتصوّف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والنظرية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العرفان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لاغتيال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مسيطراً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وعرفان،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الغزالي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وإنتاجه،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الغزالي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ملتقى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فالتقت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بنيوياً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وحصلت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الغزالي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1111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تداخلات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البياني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والعرفاني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الضحيّة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التصوف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ولقسم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المتأخرين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وانفتح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المتصوفة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السنيين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التوظيف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الهرمسي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للمنظومة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الأرسطية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وعلومها،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/>
          <w:rtl/>
        </w:rPr>
        <w:t>________________________________________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/>
          <w:rtl/>
        </w:rPr>
        <w:t>(10)</w:t>
      </w:r>
      <w:r>
        <w:rPr>
          <w:rFonts w:cs="Arial" w:hint="cs"/>
          <w:rtl/>
        </w:rPr>
        <w:t>الجابري،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270.</w:t>
      </w:r>
    </w:p>
    <w:p w:rsidR="006D243C" w:rsidRDefault="002A7681" w:rsidP="006D243C">
      <w:pPr>
        <w:spacing w:line="360" w:lineRule="auto"/>
        <w:rPr>
          <w:rtl/>
        </w:rPr>
      </w:pPr>
      <w:r>
        <w:rPr>
          <w:rFonts w:cs="Arial" w:hint="cs"/>
          <w:rtl/>
        </w:rPr>
        <w:t xml:space="preserve">   </w:t>
      </w: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2A7681" w:rsidRDefault="007C604C" w:rsidP="002A7681">
      <w:pPr>
        <w:spacing w:line="360" w:lineRule="auto"/>
        <w:rPr>
          <w:rFonts w:hint="cs"/>
          <w:rtl/>
        </w:rPr>
      </w:pPr>
      <w:r>
        <w:rPr>
          <w:rFonts w:cs="Arial"/>
          <w:rtl/>
        </w:rPr>
        <w:t xml:space="preserve"> </w:t>
      </w:r>
      <w:r w:rsidR="002A7681">
        <w:rPr>
          <w:rFonts w:cs="Arial"/>
          <w:rtl/>
        </w:rPr>
        <w:t>[الصفحة -</w:t>
      </w:r>
      <w:r w:rsidR="006D243C">
        <w:rPr>
          <w:rFonts w:cs="Arial"/>
          <w:rtl/>
        </w:rPr>
        <w:t>115]</w:t>
      </w:r>
    </w:p>
    <w:p w:rsidR="006D243C" w:rsidRDefault="006D243C" w:rsidP="002A7681">
      <w:pPr>
        <w:spacing w:line="360" w:lineRule="auto"/>
        <w:rPr>
          <w:rtl/>
        </w:rPr>
      </w:pPr>
      <w:r>
        <w:rPr>
          <w:rFonts w:cs="Arial" w:hint="cs"/>
          <w:rtl/>
        </w:rPr>
        <w:lastRenderedPageBreak/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الإسماعيلي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التصوّف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السهروردي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الإشراقية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التفكيك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أرسطو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نسقيّة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الانفتاح،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إنفتح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التفكك‏</w:t>
      </w:r>
      <w:r>
        <w:rPr>
          <w:rFonts w:cs="Arial"/>
          <w:rtl/>
        </w:rPr>
        <w:t xml:space="preserve"> (11)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ويصيبه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والانحطاط،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الإفول</w:t>
      </w:r>
      <w:proofErr w:type="spellEnd"/>
      <w:r>
        <w:rPr>
          <w:rFonts w:cs="Arial"/>
          <w:rtl/>
        </w:rPr>
        <w:t>.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المحصلة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للتداخل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التلفيقي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بالمعنى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الهيجلي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هيجل</w:t>
      </w:r>
      <w:r>
        <w:rPr>
          <w:rFonts w:cs="Arial"/>
          <w:rtl/>
        </w:rPr>
        <w:t xml:space="preserve"> </w:t>
      </w:r>
      <w:r>
        <w:t>Hegel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انطلاقه،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والفكر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>: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كائناً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ومستقلاً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الباطن</w:t>
      </w:r>
      <w:r>
        <w:rPr>
          <w:rFonts w:cs="Arial"/>
          <w:rtl/>
        </w:rPr>
        <w:t xml:space="preserve">) 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الوسيط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العرفاني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الوليّ،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الغائب</w:t>
      </w:r>
      <w:r>
        <w:rPr>
          <w:rFonts w:cs="Arial"/>
          <w:rtl/>
        </w:rPr>
        <w:t xml:space="preserve">). 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وسلطة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التجويز</w:t>
      </w:r>
      <w:proofErr w:type="spellEnd"/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التجويز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الميتافيزيقية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والتجويز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العرفاني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الكرامات</w:t>
      </w:r>
      <w:r>
        <w:rPr>
          <w:rFonts w:cs="Arial"/>
          <w:rtl/>
        </w:rPr>
        <w:t>).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تداخلاً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ويفترض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آليته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/>
          <w:rtl/>
        </w:rPr>
        <w:t>________________________________________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/>
          <w:rtl/>
        </w:rPr>
        <w:t>(11)</w:t>
      </w:r>
      <w:r>
        <w:rPr>
          <w:rFonts w:cs="Arial" w:hint="cs"/>
          <w:rtl/>
        </w:rPr>
        <w:t>الجابري،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347.</w:t>
      </w:r>
    </w:p>
    <w:p w:rsidR="006D243C" w:rsidRDefault="002A7681" w:rsidP="006D243C">
      <w:pPr>
        <w:spacing w:line="360" w:lineRule="auto"/>
        <w:rPr>
          <w:rtl/>
        </w:rPr>
      </w:pPr>
      <w:r>
        <w:rPr>
          <w:rFonts w:cs="Arial" w:hint="cs"/>
          <w:rtl/>
        </w:rPr>
        <w:t xml:space="preserve">   </w:t>
      </w: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6D243C" w:rsidRDefault="007C604C" w:rsidP="006D243C">
      <w:pPr>
        <w:spacing w:line="360" w:lineRule="auto"/>
        <w:rPr>
          <w:rtl/>
        </w:rPr>
      </w:pPr>
      <w:r>
        <w:rPr>
          <w:rFonts w:cs="Arial"/>
          <w:rtl/>
        </w:rPr>
        <w:t xml:space="preserve"> </w:t>
      </w:r>
      <w:r w:rsidR="002A7681">
        <w:rPr>
          <w:rFonts w:cs="Arial"/>
          <w:rtl/>
        </w:rPr>
        <w:t>[الصفحة -</w:t>
      </w:r>
      <w:r w:rsidR="006D243C">
        <w:rPr>
          <w:rFonts w:cs="Arial"/>
          <w:rtl/>
        </w:rPr>
        <w:t>116]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 w:hint="cs"/>
          <w:rtl/>
        </w:rPr>
        <w:lastRenderedPageBreak/>
        <w:t>تحصيله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المقاربة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والمماثلة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العرفاني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التجويز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كمبدأ،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ورؤيته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للعالم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مكثف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تأخروا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استقالته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يتقدمون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يستيقظ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ويسائل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فالرأسمالية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العقل‏</w:t>
      </w:r>
      <w:r>
        <w:rPr>
          <w:rFonts w:cs="Arial"/>
          <w:rtl/>
        </w:rPr>
        <w:t xml:space="preserve"> (12) .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الإيديولوجيّة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القناع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الابستمولوجي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شواطى‏ء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لأواصر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وأوصاله،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للمأزق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>.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 w:hint="cs"/>
          <w:rtl/>
        </w:rPr>
        <w:t>ويتضح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أيديولوجي،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أندريه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لالاند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A. LALANDE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المعجميّة،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«</w:t>
      </w:r>
      <w:proofErr w:type="spellStart"/>
      <w:r>
        <w:rPr>
          <w:rFonts w:cs="Arial" w:hint="cs"/>
          <w:rtl/>
        </w:rPr>
        <w:t>لالاند</w:t>
      </w:r>
      <w:proofErr w:type="spellEnd"/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الإسلامي‏</w:t>
      </w:r>
      <w:r>
        <w:rPr>
          <w:rFonts w:cs="Arial"/>
          <w:rtl/>
        </w:rPr>
        <w:t xml:space="preserve"> (13)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نموذج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لالاند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المكوّن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المكوّن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ونكتشف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مبادى‏ء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وضرورية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المبادى‏ء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نعتمدها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إستدلالاتنا</w:t>
      </w:r>
      <w:proofErr w:type="spellEnd"/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(14) .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أغراضه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(866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الفارابي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(950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بالأفلاطونية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الازدهار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الأندلس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/>
          <w:rtl/>
        </w:rPr>
        <w:t>________________________________________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/>
          <w:rtl/>
        </w:rPr>
        <w:t>(12)</w:t>
      </w:r>
      <w:r>
        <w:rPr>
          <w:rFonts w:cs="Arial" w:hint="cs"/>
          <w:rtl/>
        </w:rPr>
        <w:t>أنظر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1993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280.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/>
          <w:rtl/>
        </w:rPr>
        <w:t>(13)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التفصيلية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للجابري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التذكير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الشيرازي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ت‏</w:t>
      </w:r>
      <w:r>
        <w:rPr>
          <w:rFonts w:cs="Arial"/>
          <w:rtl/>
        </w:rPr>
        <w:t xml:space="preserve">1641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للكليني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والجهل</w:t>
      </w:r>
      <w:r>
        <w:rPr>
          <w:rFonts w:cs="Arial"/>
          <w:rtl/>
        </w:rPr>
        <w:t xml:space="preserve">)..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الحليم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السبزواري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1878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المكوِّن،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المتكوِّن،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للسبزواري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لالاند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والإبداع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تأمل</w:t>
      </w:r>
      <w:r>
        <w:rPr>
          <w:rFonts w:cs="Arial"/>
          <w:rtl/>
        </w:rPr>
        <w:t>..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/>
          <w:rtl/>
        </w:rPr>
        <w:t>(14)</w:t>
      </w:r>
      <w:r>
        <w:rPr>
          <w:rFonts w:cs="Arial" w:hint="cs"/>
          <w:rtl/>
        </w:rPr>
        <w:t>الجابري،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318.</w:t>
      </w: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2A7681" w:rsidRDefault="002A7681" w:rsidP="006D243C">
      <w:pPr>
        <w:spacing w:line="360" w:lineRule="auto"/>
        <w:rPr>
          <w:rFonts w:cs="Arial" w:hint="cs"/>
          <w:rtl/>
        </w:rPr>
      </w:pPr>
    </w:p>
    <w:p w:rsidR="006D243C" w:rsidRDefault="007C604C" w:rsidP="006D243C">
      <w:pPr>
        <w:spacing w:line="360" w:lineRule="auto"/>
        <w:rPr>
          <w:rtl/>
        </w:rPr>
      </w:pPr>
      <w:r>
        <w:rPr>
          <w:rFonts w:cs="Arial"/>
          <w:rtl/>
        </w:rPr>
        <w:t xml:space="preserve"> </w:t>
      </w:r>
      <w:r w:rsidR="002A7681">
        <w:rPr>
          <w:rFonts w:cs="Arial"/>
          <w:rtl/>
        </w:rPr>
        <w:t>[الصفحة -</w:t>
      </w:r>
      <w:r w:rsidR="006D243C">
        <w:rPr>
          <w:rFonts w:cs="Arial"/>
          <w:rtl/>
        </w:rPr>
        <w:t>117]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 w:hint="cs"/>
          <w:rtl/>
        </w:rPr>
        <w:lastRenderedPageBreak/>
        <w:t>والمغرب،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الإزدهار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الأندلس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139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الخلافة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والخلافة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الفاطميّة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إيديولوجية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إيديولوجية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المتناقضة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آنذاك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(15) .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1064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الأيديولوجي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الأندلس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خصميها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التأريخيين</w:t>
      </w:r>
      <w:proofErr w:type="spell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الفاطميين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والعباسيين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(16)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ودولته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الموحدية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الأرسطي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وتواصلت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الشاطبي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انطفأ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واللاعقلانية،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الأندلس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التداخل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التلفيقي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وللظلامية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وللشكلية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/>
          <w:rtl/>
        </w:rPr>
        <w:t>________________________________________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/>
          <w:rtl/>
        </w:rPr>
        <w:t>(15)</w:t>
      </w:r>
      <w:proofErr w:type="spellStart"/>
      <w:r>
        <w:rPr>
          <w:rFonts w:cs="Arial" w:hint="cs"/>
          <w:rtl/>
        </w:rPr>
        <w:t>الجابري،بنيّة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299.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/>
          <w:rtl/>
        </w:rPr>
        <w:t>(16)</w:t>
      </w:r>
      <w:proofErr w:type="spellStart"/>
      <w:r>
        <w:rPr>
          <w:rFonts w:cs="Arial" w:hint="cs"/>
          <w:rtl/>
        </w:rPr>
        <w:t>الجابري،بنيّة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  <w:r>
        <w:rPr>
          <w:rFonts w:cs="Arial" w:hint="cs"/>
          <w:rtl/>
        </w:rPr>
        <w:t>س</w:t>
      </w:r>
      <w:proofErr w:type="spellEnd"/>
      <w:r>
        <w:rPr>
          <w:rFonts w:cs="Arial"/>
          <w:rtl/>
        </w:rPr>
        <w:t>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559.</w:t>
      </w:r>
    </w:p>
    <w:p w:rsidR="006D243C" w:rsidRDefault="002A7681" w:rsidP="006D243C">
      <w:pPr>
        <w:spacing w:line="360" w:lineRule="auto"/>
        <w:rPr>
          <w:rtl/>
        </w:rPr>
      </w:pPr>
      <w:r>
        <w:rPr>
          <w:rFonts w:cs="Arial" w:hint="cs"/>
          <w:rtl/>
        </w:rPr>
        <w:t xml:space="preserve">   </w:t>
      </w: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6D243C" w:rsidRDefault="007C604C" w:rsidP="006D243C">
      <w:pPr>
        <w:spacing w:line="360" w:lineRule="auto"/>
        <w:rPr>
          <w:rtl/>
        </w:rPr>
      </w:pPr>
      <w:r>
        <w:rPr>
          <w:rFonts w:cs="Arial"/>
          <w:rtl/>
        </w:rPr>
        <w:t xml:space="preserve"> </w:t>
      </w:r>
      <w:r w:rsidR="002A7681">
        <w:rPr>
          <w:rFonts w:cs="Arial"/>
          <w:rtl/>
        </w:rPr>
        <w:t>[الصفحة -</w:t>
      </w:r>
      <w:r w:rsidR="006D243C">
        <w:rPr>
          <w:rFonts w:cs="Arial"/>
          <w:rtl/>
        </w:rPr>
        <w:t>118]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 w:hint="cs"/>
          <w:rtl/>
        </w:rPr>
        <w:lastRenderedPageBreak/>
        <w:t>البرهان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انطفائها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أوروبا،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بالسلطات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أفرزتها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بنيّة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محصلة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التداخل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التلفيقي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الغزالي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1111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واكتملت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الرازي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1209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اليوم‏</w:t>
      </w:r>
      <w:r>
        <w:rPr>
          <w:rFonts w:cs="Arial"/>
          <w:rtl/>
        </w:rPr>
        <w:t xml:space="preserve"> (17) .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أطروحات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تهافتها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أصَّله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والتراث</w:t>
      </w:r>
      <w:r>
        <w:rPr>
          <w:rFonts w:cs="Arial"/>
          <w:rtl/>
        </w:rPr>
        <w:t xml:space="preserve"> 1980)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وتجلياته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1990).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أمضاه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أبحاثه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والحداثة</w:t>
      </w:r>
      <w:r>
        <w:rPr>
          <w:rFonts w:cs="Arial"/>
          <w:rtl/>
        </w:rPr>
        <w:t xml:space="preserve"> 1991)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بتوجيهها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الإبستمولوجي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والفقهية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والفلسفيّة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الناظرين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الإبستمولوجي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مسبوقة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المثقفين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والمشتغلين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أبحاث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والفلسفة،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التناقضات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ومخاطرها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وواجهوا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/>
          <w:rtl/>
        </w:rPr>
        <w:t>________________________________________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/>
          <w:rtl/>
        </w:rPr>
        <w:t>(17)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1994.</w:t>
      </w:r>
    </w:p>
    <w:p w:rsidR="006D243C" w:rsidRDefault="002A7681" w:rsidP="006D243C">
      <w:pPr>
        <w:spacing w:line="360" w:lineRule="auto"/>
        <w:rPr>
          <w:rtl/>
        </w:rPr>
      </w:pPr>
      <w:r>
        <w:rPr>
          <w:rFonts w:cs="Arial" w:hint="cs"/>
          <w:rtl/>
        </w:rPr>
        <w:t xml:space="preserve">   </w:t>
      </w: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6D243C" w:rsidRDefault="002A7681" w:rsidP="006D243C">
      <w:pPr>
        <w:spacing w:line="360" w:lineRule="auto"/>
        <w:rPr>
          <w:rtl/>
        </w:rPr>
      </w:pPr>
      <w:r>
        <w:rPr>
          <w:rFonts w:cs="Arial"/>
          <w:rtl/>
        </w:rPr>
        <w:t>[الصفحة -</w:t>
      </w:r>
      <w:r w:rsidR="006D243C">
        <w:rPr>
          <w:rFonts w:cs="Arial"/>
          <w:rtl/>
        </w:rPr>
        <w:t>119]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 w:hint="cs"/>
          <w:rtl/>
        </w:rPr>
        <w:lastRenderedPageBreak/>
        <w:t>وتكشف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>: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الملاحظات،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يتابعه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أصّلها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ومصاديق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ثغرات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المعرفيَّة،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وسأسوق،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>.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للدرس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الإبستمولوجي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ومتابعته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تطبيقاته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(18) </w:t>
      </w:r>
      <w:r>
        <w:rPr>
          <w:rFonts w:cs="Arial" w:hint="cs"/>
          <w:rtl/>
        </w:rPr>
        <w:t>خالصاً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التجزيئية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الآليات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نموذجه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التقويمي،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تجزّى‏ء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إخلالاً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الآليات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المماثلات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التمثيلية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اقتبس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/>
          <w:rtl/>
        </w:rPr>
        <w:t>________________________________________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/>
          <w:rtl/>
        </w:rPr>
        <w:t>(18)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العالم،ملاحظات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تمهيدية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الوجدة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1988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145.</w:t>
      </w:r>
    </w:p>
    <w:p w:rsidR="006D243C" w:rsidRDefault="002A7681" w:rsidP="006D243C">
      <w:pPr>
        <w:spacing w:line="360" w:lineRule="auto"/>
        <w:rPr>
          <w:rtl/>
        </w:rPr>
      </w:pPr>
      <w:r>
        <w:rPr>
          <w:rFonts w:cs="Arial" w:hint="cs"/>
          <w:rtl/>
        </w:rPr>
        <w:t xml:space="preserve">   </w:t>
      </w: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6D243C" w:rsidRDefault="002A7681" w:rsidP="006D243C">
      <w:pPr>
        <w:spacing w:line="360" w:lineRule="auto"/>
        <w:rPr>
          <w:rtl/>
        </w:rPr>
      </w:pPr>
      <w:r>
        <w:rPr>
          <w:rFonts w:cs="Arial"/>
          <w:rtl/>
        </w:rPr>
        <w:t>[الصفحة -</w:t>
      </w:r>
      <w:r w:rsidR="006D243C">
        <w:rPr>
          <w:rFonts w:cs="Arial"/>
          <w:rtl/>
        </w:rPr>
        <w:t>120]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 w:hint="cs"/>
          <w:rtl/>
        </w:rPr>
        <w:lastRenderedPageBreak/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التكويني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بياجيه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العقلاني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لالاند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وباشلار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والبنيويّة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الهيجلية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والماركسية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إثنين</w:t>
      </w:r>
      <w:proofErr w:type="spellEnd"/>
      <w:r>
        <w:rPr>
          <w:rFonts w:cs="Arial"/>
          <w:rtl/>
        </w:rPr>
        <w:t>: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تقادم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الابستمولوجيا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>.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>.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 w:hint="cs"/>
          <w:rtl/>
        </w:rPr>
        <w:t>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الجابري‏</w:t>
      </w:r>
      <w:r>
        <w:rPr>
          <w:rFonts w:cs="Arial"/>
          <w:rtl/>
        </w:rPr>
        <w:t xml:space="preserve"> (19)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الإشكالية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الإبستمولوجي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تجديده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الإبستمولوجي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ومنبثاً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ومرتكزاً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لإصدار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الإبستمولوجي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بالنزعة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الإبستمولوجية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>.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 w:hint="cs"/>
          <w:rtl/>
        </w:rPr>
        <w:t>ويثير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طرابيشي‏</w:t>
      </w:r>
      <w:r>
        <w:rPr>
          <w:rFonts w:cs="Arial"/>
          <w:rtl/>
        </w:rPr>
        <w:t xml:space="preserve"> (20)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مذبحة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الإبستمولوجيا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للاختزال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يفاجئنا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المعقولات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وكأن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اللاعقل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العقل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تحليله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/>
          <w:rtl/>
        </w:rPr>
        <w:t>________________________________________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/>
          <w:rtl/>
        </w:rPr>
        <w:t>(19)</w:t>
      </w:r>
      <w:r>
        <w:rPr>
          <w:rFonts w:cs="Arial" w:hint="cs"/>
          <w:rtl/>
        </w:rPr>
        <w:t>جورج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طرابيشي،مذبحة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1993.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/>
          <w:rtl/>
        </w:rPr>
        <w:t>(20)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يفوت،البحث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الإبستمولوجي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وآفاقه،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12. 1990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30.</w:t>
      </w:r>
    </w:p>
    <w:p w:rsidR="006D243C" w:rsidRDefault="002A7681" w:rsidP="006D243C">
      <w:pPr>
        <w:spacing w:line="360" w:lineRule="auto"/>
        <w:rPr>
          <w:rtl/>
        </w:rPr>
      </w:pPr>
      <w:r>
        <w:rPr>
          <w:rFonts w:cs="Arial" w:hint="cs"/>
          <w:rtl/>
        </w:rPr>
        <w:t xml:space="preserve">   </w:t>
      </w: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6D243C" w:rsidRDefault="002A7681" w:rsidP="006D243C">
      <w:pPr>
        <w:spacing w:line="360" w:lineRule="auto"/>
        <w:rPr>
          <w:rtl/>
        </w:rPr>
      </w:pPr>
      <w:r>
        <w:rPr>
          <w:rFonts w:cs="Arial"/>
          <w:rtl/>
        </w:rPr>
        <w:t>[الصفحة -</w:t>
      </w:r>
      <w:r w:rsidR="006D243C">
        <w:rPr>
          <w:rFonts w:cs="Arial"/>
          <w:rtl/>
        </w:rPr>
        <w:t>121]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 w:hint="cs"/>
          <w:rtl/>
        </w:rPr>
        <w:lastRenderedPageBreak/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التعابير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اللاعقلية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يستبعد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والوجدان،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تجلياته،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مضادّة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ويستبعد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وقائع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وعيانيات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وحصراً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المعقولات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والمجردات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بإزراء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وليلة</w:t>
      </w:r>
      <w:r>
        <w:rPr>
          <w:rFonts w:cs="Arial"/>
          <w:rtl/>
        </w:rPr>
        <w:t xml:space="preserve">» </w:t>
      </w:r>
      <w:r>
        <w:rPr>
          <w:rFonts w:cs="Arial" w:hint="cs"/>
          <w:rtl/>
        </w:rPr>
        <w:t>وبصمت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الكديه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وخطبهم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وأخبارهم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ووصاياهم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ورسائلهم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مؤرخاً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كمؤرخ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مقيضاً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متساوياً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متساوٍ،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اللاعقلي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يقرأ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الشفاء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يقرأ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لعقلانيّة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الإبستمولوجية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وتشترط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>.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ازدهار</w:t>
      </w:r>
      <w:r>
        <w:rPr>
          <w:rFonts w:cs="Arial"/>
          <w:rtl/>
        </w:rPr>
        <w:t xml:space="preserve"> «</w:t>
      </w:r>
      <w:proofErr w:type="spellStart"/>
      <w:r>
        <w:rPr>
          <w:rFonts w:cs="Arial" w:hint="cs"/>
          <w:rtl/>
        </w:rPr>
        <w:t>الإبستمولوجيا</w:t>
      </w:r>
      <w:proofErr w:type="spellEnd"/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السبعينات‏</w:t>
      </w:r>
      <w:r>
        <w:rPr>
          <w:rFonts w:cs="Arial"/>
          <w:rtl/>
        </w:rPr>
        <w:t xml:space="preserve"> (21)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المشتغلين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بإعادية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والتاريخيّة،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/>
          <w:rtl/>
        </w:rPr>
        <w:t>________________________________________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/>
          <w:rtl/>
        </w:rPr>
        <w:t>(21)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الجابري،مدخل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البيضاء</w:t>
      </w:r>
      <w:r>
        <w:rPr>
          <w:rFonts w:cs="Arial"/>
          <w:rtl/>
        </w:rPr>
        <w:t xml:space="preserve"> 1976.</w:t>
      </w:r>
    </w:p>
    <w:p w:rsidR="006D243C" w:rsidRDefault="002A7681" w:rsidP="006D243C">
      <w:pPr>
        <w:spacing w:line="360" w:lineRule="auto"/>
        <w:rPr>
          <w:rtl/>
        </w:rPr>
      </w:pPr>
      <w:r>
        <w:rPr>
          <w:rFonts w:cs="Arial" w:hint="cs"/>
          <w:rtl/>
        </w:rPr>
        <w:t xml:space="preserve">   </w:t>
      </w: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6D243C" w:rsidRDefault="002A7681" w:rsidP="006D243C">
      <w:pPr>
        <w:spacing w:line="360" w:lineRule="auto"/>
        <w:rPr>
          <w:rtl/>
        </w:rPr>
      </w:pPr>
      <w:r>
        <w:rPr>
          <w:rFonts w:cs="Arial"/>
          <w:rtl/>
        </w:rPr>
        <w:t>[الصفحة -</w:t>
      </w:r>
      <w:r w:rsidR="006D243C">
        <w:rPr>
          <w:rFonts w:cs="Arial"/>
          <w:rtl/>
        </w:rPr>
        <w:t>122]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 w:hint="cs"/>
          <w:rtl/>
        </w:rPr>
        <w:lastRenderedPageBreak/>
        <w:t>علم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بسهولة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كيدروف</w:t>
      </w:r>
      <w:proofErr w:type="spellEnd"/>
      <w:r>
        <w:rPr>
          <w:rFonts w:cs="Arial"/>
          <w:rtl/>
        </w:rPr>
        <w:t xml:space="preserve"> </w:t>
      </w:r>
      <w:proofErr w:type="spellStart"/>
      <w:r>
        <w:t>Kedrov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وفاطلييف</w:t>
      </w:r>
      <w:proofErr w:type="spellEnd"/>
      <w:r>
        <w:rPr>
          <w:rFonts w:cs="Arial"/>
          <w:rtl/>
        </w:rPr>
        <w:t xml:space="preserve"> </w:t>
      </w:r>
      <w:proofErr w:type="spellStart"/>
      <w:r>
        <w:t>Fataliev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المهتمين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الماركسيين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السوفيات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إطراء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إبستمولوجيي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السويسري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بياجيه</w:t>
      </w:r>
      <w:proofErr w:type="spellEnd"/>
      <w:r>
        <w:rPr>
          <w:rFonts w:cs="Arial"/>
          <w:rtl/>
        </w:rPr>
        <w:t xml:space="preserve"> (</w:t>
      </w:r>
      <w:r>
        <w:t>J. Piaget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وغيره</w:t>
      </w:r>
      <w:r>
        <w:rPr>
          <w:rFonts w:cs="Arial"/>
          <w:rtl/>
        </w:rPr>
        <w:t>.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أبحاث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دولية</w:t>
      </w:r>
      <w:r>
        <w:rPr>
          <w:rFonts w:cs="Arial"/>
          <w:rtl/>
        </w:rPr>
        <w:t xml:space="preserve"> (</w:t>
      </w:r>
      <w:proofErr w:type="spellStart"/>
      <w:r>
        <w:t>Recherhe</w:t>
      </w:r>
      <w:proofErr w:type="spellEnd"/>
      <w:r>
        <w:t xml:space="preserve"> </w:t>
      </w:r>
      <w:proofErr w:type="spellStart"/>
      <w:r>
        <w:t>Internationales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لقضايا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الإبستمولوجية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كالفيزياء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والبيولوجيا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لاستيعابها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لصالح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الإبستمولوجيا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روبير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بلانشي</w:t>
      </w:r>
      <w:proofErr w:type="spellEnd"/>
      <w:r>
        <w:rPr>
          <w:rFonts w:cs="Arial"/>
          <w:rtl/>
        </w:rPr>
        <w:t xml:space="preserve"> (</w:t>
      </w:r>
      <w:r>
        <w:t xml:space="preserve">R. </w:t>
      </w:r>
      <w:proofErr w:type="spellStart"/>
      <w:r>
        <w:t>Blanchē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باشلار</w:t>
      </w:r>
      <w:proofErr w:type="spellEnd"/>
      <w:r>
        <w:rPr>
          <w:rFonts w:cs="Arial"/>
          <w:rtl/>
        </w:rPr>
        <w:t xml:space="preserve"> (</w:t>
      </w:r>
      <w:proofErr w:type="spellStart"/>
      <w:r>
        <w:t>Bachelard</w:t>
      </w:r>
      <w:proofErr w:type="spellEnd"/>
      <w:r>
        <w:rPr>
          <w:rFonts w:cs="Arial"/>
          <w:rtl/>
        </w:rPr>
        <w:t xml:space="preserve">) </w:t>
      </w:r>
      <w:proofErr w:type="spellStart"/>
      <w:r>
        <w:rPr>
          <w:rFonts w:cs="Arial" w:hint="cs"/>
          <w:rtl/>
        </w:rPr>
        <w:t>وكويري</w:t>
      </w:r>
      <w:proofErr w:type="spellEnd"/>
      <w:r>
        <w:rPr>
          <w:rFonts w:cs="Arial"/>
          <w:rtl/>
        </w:rPr>
        <w:t xml:space="preserve"> (</w:t>
      </w:r>
      <w:r>
        <w:t xml:space="preserve">A. </w:t>
      </w:r>
      <w:proofErr w:type="spellStart"/>
      <w:r>
        <w:t>Koyrē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بموازاة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أبحاث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ألتوسير</w:t>
      </w:r>
      <w:proofErr w:type="spellEnd"/>
      <w:r>
        <w:rPr>
          <w:rFonts w:cs="Arial"/>
          <w:rtl/>
        </w:rPr>
        <w:t xml:space="preserve"> (</w:t>
      </w:r>
      <w:r>
        <w:t xml:space="preserve">L. </w:t>
      </w:r>
      <w:proofErr w:type="spellStart"/>
      <w:r>
        <w:t>Altusser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الماركسية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أبحاث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كافييه</w:t>
      </w:r>
      <w:r>
        <w:rPr>
          <w:rFonts w:cs="Arial"/>
          <w:rtl/>
        </w:rPr>
        <w:t xml:space="preserve"> (</w:t>
      </w:r>
      <w:r>
        <w:t xml:space="preserve">J. </w:t>
      </w:r>
      <w:proofErr w:type="spellStart"/>
      <w:r>
        <w:t>Cavailles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تلميذ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ألتوسير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لوتور</w:t>
      </w:r>
      <w:proofErr w:type="spellEnd"/>
      <w:r>
        <w:rPr>
          <w:rFonts w:cs="Arial"/>
          <w:rtl/>
        </w:rPr>
        <w:t xml:space="preserve"> (</w:t>
      </w:r>
      <w:r>
        <w:t xml:space="preserve">D. </w:t>
      </w:r>
      <w:proofErr w:type="spellStart"/>
      <w:r>
        <w:t>Letourt</w:t>
      </w:r>
      <w:proofErr w:type="spellEnd"/>
      <w:r>
        <w:rPr>
          <w:rFonts w:cs="Arial"/>
          <w:rtl/>
        </w:rPr>
        <w:t xml:space="preserve">) 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أبحاث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أقلام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انبثقت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الإبستمولوجية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والإشكاليات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المترتبة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بالإيديولوجية،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الممارسة،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والإستلاب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بالفلسفة،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ومفهوم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والبنيوية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ستروس</w:t>
      </w:r>
      <w:r>
        <w:rPr>
          <w:rFonts w:cs="Arial"/>
          <w:rtl/>
        </w:rPr>
        <w:t xml:space="preserve">. </w:t>
      </w:r>
      <w:proofErr w:type="spellStart"/>
      <w:r>
        <w:t>Lēvi</w:t>
      </w:r>
      <w:proofErr w:type="spellEnd"/>
      <w:r>
        <w:t xml:space="preserve"> - Strauss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(22) </w:t>
      </w:r>
      <w:r>
        <w:rPr>
          <w:rFonts w:cs="Arial" w:hint="cs"/>
          <w:rtl/>
        </w:rPr>
        <w:t>نموذجاً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الخضم،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لكتاب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بلانشيه</w:t>
      </w:r>
      <w:proofErr w:type="spellEnd"/>
      <w:r>
        <w:rPr>
          <w:rFonts w:cs="Arial"/>
          <w:rtl/>
        </w:rPr>
        <w:t xml:space="preserve"> (</w:t>
      </w:r>
      <w:r>
        <w:t xml:space="preserve">R. </w:t>
      </w:r>
      <w:proofErr w:type="spellStart"/>
      <w:r>
        <w:t>Blanchē</w:t>
      </w:r>
      <w:proofErr w:type="spellEnd"/>
      <w:r>
        <w:rPr>
          <w:rFonts w:cs="Arial"/>
          <w:rtl/>
        </w:rPr>
        <w:t>) «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التجريبي</w:t>
      </w:r>
      <w:r>
        <w:rPr>
          <w:rFonts w:cs="Arial"/>
          <w:rtl/>
        </w:rPr>
        <w:t xml:space="preserve">..».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بلانشي</w:t>
      </w:r>
      <w:proofErr w:type="spellEnd"/>
      <w:r>
        <w:rPr>
          <w:rFonts w:cs="Arial"/>
          <w:rtl/>
        </w:rPr>
        <w:t xml:space="preserve"> (</w:t>
      </w:r>
      <w:proofErr w:type="spellStart"/>
      <w:r>
        <w:t>Blanchē</w:t>
      </w:r>
      <w:proofErr w:type="spellEnd"/>
      <w:r>
        <w:rPr>
          <w:rFonts w:cs="Arial"/>
          <w:rtl/>
        </w:rPr>
        <w:t xml:space="preserve">) 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تكتسيه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الإبستمولوجية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الأبحاث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وتحسراً،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مثيلاتها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>.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 w:hint="cs"/>
          <w:rtl/>
        </w:rPr>
        <w:t>ويكن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/>
          <w:rtl/>
        </w:rPr>
        <w:t>________________________________________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/>
          <w:rtl/>
        </w:rPr>
        <w:t>(22)</w:t>
      </w:r>
      <w:proofErr w:type="spellStart"/>
      <w:r>
        <w:rPr>
          <w:rFonts w:cs="Arial" w:hint="cs"/>
          <w:rtl/>
        </w:rPr>
        <w:t>الجابري،المدرسة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ومدرسته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للدراسات،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</w:t>
      </w:r>
      <w:r>
        <w:rPr>
          <w:rFonts w:cs="Arial"/>
          <w:rtl/>
        </w:rPr>
        <w:t xml:space="preserve"> 1.19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162.</w:t>
      </w:r>
    </w:p>
    <w:p w:rsidR="006D243C" w:rsidRDefault="002A7681" w:rsidP="006D243C">
      <w:pPr>
        <w:spacing w:line="360" w:lineRule="auto"/>
        <w:rPr>
          <w:rtl/>
        </w:rPr>
      </w:pPr>
      <w:r>
        <w:rPr>
          <w:rFonts w:cs="Arial" w:hint="cs"/>
          <w:rtl/>
        </w:rPr>
        <w:t xml:space="preserve">   </w:t>
      </w: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6D243C" w:rsidRDefault="002A7681" w:rsidP="006D243C">
      <w:pPr>
        <w:spacing w:line="360" w:lineRule="auto"/>
        <w:rPr>
          <w:rtl/>
        </w:rPr>
      </w:pPr>
      <w:r>
        <w:rPr>
          <w:rFonts w:cs="Arial"/>
          <w:rtl/>
        </w:rPr>
        <w:t>[الصفحة -</w:t>
      </w:r>
      <w:r w:rsidR="006D243C">
        <w:rPr>
          <w:rFonts w:cs="Arial"/>
          <w:rtl/>
        </w:rPr>
        <w:t>123]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 w:hint="cs"/>
          <w:rtl/>
        </w:rPr>
        <w:lastRenderedPageBreak/>
        <w:t>والفرضي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الإيديولوجي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الإبستمولوجية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الكيفيّة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وانشغاله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ندوة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ومدرسته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(23)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1978 </w:t>
      </w:r>
      <w:r>
        <w:rPr>
          <w:rFonts w:cs="Arial" w:hint="cs"/>
          <w:rtl/>
        </w:rPr>
        <w:t>استخدمت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القطيعة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الإبستمولوجية</w:t>
      </w:r>
      <w:proofErr w:type="spellEnd"/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وإغراءه،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يتساءَل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مدلوله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الإبستمولوجي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اجتثاثاً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ليزرع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التوظيف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الإيديولوجي</w:t>
      </w:r>
      <w:r>
        <w:rPr>
          <w:rFonts w:cs="Arial"/>
          <w:rtl/>
        </w:rPr>
        <w:t xml:space="preserve">) </w:t>
      </w:r>
      <w:proofErr w:type="spellStart"/>
      <w:r>
        <w:rPr>
          <w:rFonts w:cs="Arial" w:hint="cs"/>
          <w:rtl/>
        </w:rPr>
        <w:t>للإبستمولوجية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يفوت‏</w:t>
      </w:r>
      <w:r>
        <w:rPr>
          <w:rFonts w:cs="Arial"/>
          <w:rtl/>
        </w:rPr>
        <w:t xml:space="preserve"> (24)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الإبستمولوجية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الضيق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وعجزها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التوظيفي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استلهمت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وقضيضها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الإيديولوجية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الإبستمولوجي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أظفاره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وأيضاً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الإبستمولوجي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الأكثر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بالابستمولوجية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الأنغلو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سكسوني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الإيديولوجي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يلزم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الإبستمولوجية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التعميمي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الإبستمولوجية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» </w:t>
      </w:r>
      <w:r>
        <w:rPr>
          <w:rFonts w:cs="Arial" w:hint="cs"/>
          <w:rtl/>
        </w:rPr>
        <w:t>بالمعنى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الديكارتي،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فتغدو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ولاقتحام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مجاهلها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الإبستمولوجي</w:t>
      </w:r>
      <w:proofErr w:type="spellEnd"/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/>
          <w:rtl/>
        </w:rPr>
        <w:t>________________________________________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/>
          <w:rtl/>
        </w:rPr>
        <w:t>(23)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يفوت،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  <w:r>
        <w:rPr>
          <w:rFonts w:cs="Arial" w:hint="cs"/>
          <w:rtl/>
        </w:rPr>
        <w:t>س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30.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/>
          <w:rtl/>
        </w:rPr>
        <w:t>(24)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اليازجي،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1975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68.</w:t>
      </w:r>
    </w:p>
    <w:p w:rsidR="006D243C" w:rsidRDefault="002A7681" w:rsidP="006D243C">
      <w:pPr>
        <w:spacing w:line="360" w:lineRule="auto"/>
        <w:rPr>
          <w:rtl/>
        </w:rPr>
      </w:pPr>
      <w:r>
        <w:rPr>
          <w:rFonts w:cs="Arial" w:hint="cs"/>
          <w:rtl/>
        </w:rPr>
        <w:t xml:space="preserve">   </w:t>
      </w: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6D243C" w:rsidRDefault="002A7681" w:rsidP="006D243C">
      <w:pPr>
        <w:spacing w:line="360" w:lineRule="auto"/>
        <w:rPr>
          <w:rtl/>
        </w:rPr>
      </w:pPr>
      <w:r>
        <w:rPr>
          <w:rFonts w:cs="Arial"/>
          <w:rtl/>
        </w:rPr>
        <w:t>[الصفحة -</w:t>
      </w:r>
      <w:r w:rsidR="006D243C">
        <w:rPr>
          <w:rFonts w:cs="Arial"/>
          <w:rtl/>
        </w:rPr>
        <w:t>124]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 w:hint="cs"/>
          <w:rtl/>
        </w:rPr>
        <w:lastRenderedPageBreak/>
        <w:t>لدينا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المتفلسفة،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تطرحه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الإبستمولوجية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</w:t>
      </w:r>
      <w:r>
        <w:rPr>
          <w:rFonts w:cs="Arial"/>
          <w:rtl/>
        </w:rPr>
        <w:t>..»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الإبستمولوجيا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القطيعة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العقلاني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ستتضح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مزدوج،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يوظف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الإبستمولوجية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الأيديولوجية،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المزدوج،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إعتباره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الحقائق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الرومي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1273). </w:t>
      </w:r>
      <w:r>
        <w:rPr>
          <w:rFonts w:cs="Arial" w:hint="cs"/>
          <w:rtl/>
        </w:rPr>
        <w:t>بوضوح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الجزئي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والعقل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>.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الروميّ،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الإبستمولوجيا</w:t>
      </w:r>
      <w:proofErr w:type="spellEnd"/>
      <w:r>
        <w:rPr>
          <w:rFonts w:cs="Arial"/>
          <w:rtl/>
        </w:rPr>
        <w:t>.</w:t>
      </w:r>
    </w:p>
    <w:p w:rsidR="006D243C" w:rsidRDefault="006D243C" w:rsidP="006D243C">
      <w:pPr>
        <w:spacing w:line="360" w:lineRule="auto"/>
        <w:rPr>
          <w:rtl/>
        </w:rPr>
      </w:pPr>
      <w:r>
        <w:rPr>
          <w:rFonts w:cs="Arial"/>
          <w:rtl/>
        </w:rPr>
        <w:t>________________________________________</w:t>
      </w:r>
      <w:r w:rsidR="002A7681">
        <w:rPr>
          <w:rFonts w:cs="Arial" w:hint="cs"/>
          <w:rtl/>
        </w:rPr>
        <w:t xml:space="preserve">   </w:t>
      </w: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7C604C" w:rsidRDefault="007C604C" w:rsidP="006D243C">
      <w:pPr>
        <w:spacing w:line="360" w:lineRule="auto"/>
        <w:rPr>
          <w:rFonts w:cs="Arial" w:hint="cs"/>
          <w:rtl/>
        </w:rPr>
      </w:pPr>
    </w:p>
    <w:p w:rsidR="00D54E95" w:rsidRPr="006D243C" w:rsidRDefault="002A7681" w:rsidP="007C604C">
      <w:pPr>
        <w:spacing w:line="360" w:lineRule="auto"/>
      </w:pPr>
      <w:r>
        <w:rPr>
          <w:rFonts w:cs="Arial"/>
          <w:rtl/>
        </w:rPr>
        <w:t>[الصفحة -</w:t>
      </w:r>
      <w:r w:rsidR="006D243C">
        <w:rPr>
          <w:rFonts w:cs="Arial"/>
          <w:rtl/>
        </w:rPr>
        <w:t>125]</w:t>
      </w:r>
      <w:bookmarkStart w:id="0" w:name="_GoBack"/>
      <w:bookmarkEnd w:id="0"/>
    </w:p>
    <w:sectPr w:rsidR="00D54E95" w:rsidRPr="006D243C" w:rsidSect="007C604C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3B"/>
    <w:rsid w:val="002A7681"/>
    <w:rsid w:val="00376F3B"/>
    <w:rsid w:val="006D243C"/>
    <w:rsid w:val="007C604C"/>
    <w:rsid w:val="007E3077"/>
    <w:rsid w:val="00BF05C2"/>
    <w:rsid w:val="00D801C5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D801C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F3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6F3B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D801C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D801C5"/>
  </w:style>
  <w:style w:type="character" w:styleId="Hyperlink">
    <w:name w:val="Hyperlink"/>
    <w:basedOn w:val="a0"/>
    <w:uiPriority w:val="99"/>
    <w:semiHidden/>
    <w:unhideWhenUsed/>
    <w:rsid w:val="00D801C5"/>
    <w:rPr>
      <w:color w:val="0000FF"/>
      <w:u w:val="single"/>
    </w:rPr>
  </w:style>
  <w:style w:type="character" w:customStyle="1" w:styleId="pagefooter">
    <w:name w:val="pagefooter"/>
    <w:basedOn w:val="a0"/>
    <w:rsid w:val="00D801C5"/>
  </w:style>
  <w:style w:type="character" w:customStyle="1" w:styleId="pageno">
    <w:name w:val="pageno"/>
    <w:basedOn w:val="a0"/>
    <w:rsid w:val="00D801C5"/>
  </w:style>
  <w:style w:type="character" w:customStyle="1" w:styleId="pageheader">
    <w:name w:val="pageheader"/>
    <w:basedOn w:val="a0"/>
    <w:rsid w:val="00D80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D801C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F3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6F3B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D801C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D801C5"/>
  </w:style>
  <w:style w:type="character" w:styleId="Hyperlink">
    <w:name w:val="Hyperlink"/>
    <w:basedOn w:val="a0"/>
    <w:uiPriority w:val="99"/>
    <w:semiHidden/>
    <w:unhideWhenUsed/>
    <w:rsid w:val="00D801C5"/>
    <w:rPr>
      <w:color w:val="0000FF"/>
      <w:u w:val="single"/>
    </w:rPr>
  </w:style>
  <w:style w:type="character" w:customStyle="1" w:styleId="pagefooter">
    <w:name w:val="pagefooter"/>
    <w:basedOn w:val="a0"/>
    <w:rsid w:val="00D801C5"/>
  </w:style>
  <w:style w:type="character" w:customStyle="1" w:styleId="pageno">
    <w:name w:val="pageno"/>
    <w:basedOn w:val="a0"/>
    <w:rsid w:val="00D801C5"/>
  </w:style>
  <w:style w:type="character" w:customStyle="1" w:styleId="pageheader">
    <w:name w:val="pageheader"/>
    <w:basedOn w:val="a0"/>
    <w:rsid w:val="00D80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3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7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5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7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4543</Words>
  <Characters>25899</Characters>
  <Application>Microsoft Office Word</Application>
  <DocSecurity>0</DocSecurity>
  <Lines>215</Lines>
  <Paragraphs>60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2014-09-28T16:16:00Z</dcterms:created>
  <dcterms:modified xsi:type="dcterms:W3CDTF">2014-12-23T14:36:00Z</dcterms:modified>
</cp:coreProperties>
</file>